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F5" w:rsidRPr="009A20F6" w:rsidRDefault="00AB53F5" w:rsidP="00AB53F5">
      <w:pPr>
        <w:pStyle w:val="a3"/>
        <w:spacing w:before="8"/>
        <w:rPr>
          <w:sz w:val="20"/>
          <w:lang w:val="ru-RU"/>
        </w:rPr>
      </w:pPr>
    </w:p>
    <w:p w:rsidR="00AB53F5" w:rsidRPr="00946AB1" w:rsidRDefault="00AB53F5" w:rsidP="00AB53F5">
      <w:pPr>
        <w:spacing w:before="89"/>
        <w:ind w:left="4256" w:right="4424"/>
        <w:jc w:val="center"/>
        <w:rPr>
          <w:sz w:val="24"/>
          <w:szCs w:val="24"/>
        </w:rPr>
      </w:pPr>
      <w:r w:rsidRPr="00946AB1">
        <w:rPr>
          <w:sz w:val="24"/>
          <w:szCs w:val="24"/>
        </w:rPr>
        <w:t>Житомирський медичний інститут Житомирської обласної ради</w:t>
      </w:r>
    </w:p>
    <w:p w:rsidR="00946AB1" w:rsidRPr="00E553A7" w:rsidRDefault="00AB53F5" w:rsidP="00AB53F5">
      <w:pPr>
        <w:spacing w:before="6" w:line="640" w:lineRule="atLeast"/>
        <w:ind w:left="3375" w:right="3548"/>
        <w:jc w:val="center"/>
        <w:rPr>
          <w:sz w:val="24"/>
          <w:szCs w:val="24"/>
          <w:lang w:val="ru-RU"/>
        </w:rPr>
      </w:pPr>
      <w:r w:rsidRPr="00946AB1">
        <w:rPr>
          <w:sz w:val="24"/>
          <w:szCs w:val="24"/>
        </w:rPr>
        <w:t xml:space="preserve">Кафедра природничих та соціально-гуманітарних </w:t>
      </w:r>
      <w:r w:rsidR="00460F81">
        <w:rPr>
          <w:sz w:val="24"/>
          <w:szCs w:val="24"/>
        </w:rPr>
        <w:t xml:space="preserve"> </w:t>
      </w:r>
      <w:r w:rsidRPr="00946AB1">
        <w:rPr>
          <w:sz w:val="24"/>
          <w:szCs w:val="24"/>
        </w:rPr>
        <w:t>иплін</w:t>
      </w:r>
      <w:bookmarkStart w:id="0" w:name="Силабус"/>
      <w:bookmarkStart w:id="1" w:name="навчальної___дисципліни"/>
      <w:bookmarkEnd w:id="0"/>
      <w:bookmarkEnd w:id="1"/>
      <w:r w:rsidRPr="00946AB1">
        <w:rPr>
          <w:sz w:val="24"/>
          <w:szCs w:val="24"/>
        </w:rPr>
        <w:t xml:space="preserve"> </w:t>
      </w:r>
    </w:p>
    <w:p w:rsidR="00946AB1" w:rsidRPr="00E553A7" w:rsidRDefault="00946AB1" w:rsidP="00AB53F5">
      <w:pPr>
        <w:spacing w:before="6" w:line="640" w:lineRule="atLeast"/>
        <w:ind w:left="3375" w:right="3548"/>
        <w:jc w:val="center"/>
        <w:rPr>
          <w:sz w:val="24"/>
          <w:szCs w:val="24"/>
          <w:lang w:val="ru-RU"/>
        </w:rPr>
      </w:pPr>
    </w:p>
    <w:p w:rsidR="00AB53F5" w:rsidRPr="00946AB1" w:rsidRDefault="00AB53F5" w:rsidP="008154F6">
      <w:pPr>
        <w:tabs>
          <w:tab w:val="left" w:pos="14700"/>
        </w:tabs>
        <w:spacing w:before="6" w:line="640" w:lineRule="atLeast"/>
        <w:ind w:right="-42"/>
        <w:jc w:val="center"/>
        <w:rPr>
          <w:sz w:val="24"/>
          <w:szCs w:val="24"/>
        </w:rPr>
      </w:pPr>
      <w:r w:rsidRPr="00946AB1">
        <w:rPr>
          <w:sz w:val="24"/>
          <w:szCs w:val="24"/>
        </w:rPr>
        <w:t>Силабус</w:t>
      </w:r>
    </w:p>
    <w:p w:rsidR="00C049DF" w:rsidRPr="00946AB1" w:rsidRDefault="00C049DF" w:rsidP="008154F6">
      <w:pPr>
        <w:tabs>
          <w:tab w:val="left" w:pos="1647"/>
        </w:tabs>
        <w:spacing w:before="1"/>
        <w:ind w:right="-42"/>
        <w:jc w:val="center"/>
        <w:rPr>
          <w:sz w:val="24"/>
          <w:szCs w:val="24"/>
        </w:rPr>
      </w:pPr>
      <w:r w:rsidRPr="00946AB1">
        <w:rPr>
          <w:sz w:val="24"/>
          <w:szCs w:val="24"/>
        </w:rPr>
        <w:t>освітнього компонента</w:t>
      </w:r>
    </w:p>
    <w:p w:rsidR="00AB53F5" w:rsidRPr="00946AB1" w:rsidRDefault="00AB53F5" w:rsidP="008154F6">
      <w:pPr>
        <w:tabs>
          <w:tab w:val="left" w:pos="14700"/>
        </w:tabs>
        <w:spacing w:before="3" w:line="317" w:lineRule="exact"/>
        <w:ind w:right="-42"/>
        <w:jc w:val="center"/>
        <w:rPr>
          <w:sz w:val="24"/>
          <w:szCs w:val="24"/>
          <w:lang w:val="ru-RU"/>
        </w:rPr>
      </w:pPr>
      <w:r w:rsidRPr="00946AB1">
        <w:rPr>
          <w:sz w:val="24"/>
          <w:szCs w:val="24"/>
        </w:rPr>
        <w:t>«Українська мова</w:t>
      </w:r>
      <w:r w:rsidR="000822C6" w:rsidRPr="00946AB1">
        <w:rPr>
          <w:sz w:val="24"/>
          <w:szCs w:val="24"/>
        </w:rPr>
        <w:t xml:space="preserve"> </w:t>
      </w:r>
      <w:r w:rsidR="00570B17" w:rsidRPr="00946AB1">
        <w:rPr>
          <w:sz w:val="24"/>
          <w:szCs w:val="24"/>
        </w:rPr>
        <w:t>за професійним спрямуванням</w:t>
      </w:r>
      <w:r w:rsidRPr="00946AB1">
        <w:rPr>
          <w:sz w:val="24"/>
          <w:szCs w:val="24"/>
        </w:rPr>
        <w:t>»</w:t>
      </w:r>
    </w:p>
    <w:p w:rsidR="00570B17" w:rsidRPr="000654AB" w:rsidRDefault="00570B17" w:rsidP="00570B17">
      <w:pPr>
        <w:pStyle w:val="a3"/>
        <w:spacing w:before="8"/>
        <w:jc w:val="center"/>
      </w:pPr>
      <w:r w:rsidRPr="000654AB">
        <w:t>Рівень вищої освіти: перший (бакалаврський)</w:t>
      </w:r>
    </w:p>
    <w:p w:rsidR="00570B17" w:rsidRPr="000654AB" w:rsidRDefault="00570B17" w:rsidP="00570B17">
      <w:pPr>
        <w:pStyle w:val="a3"/>
        <w:spacing w:before="8"/>
        <w:jc w:val="center"/>
      </w:pPr>
      <w:r w:rsidRPr="000654AB">
        <w:t>Галузь знань:22 «Охорона здоров’я»</w:t>
      </w:r>
    </w:p>
    <w:p w:rsidR="00570B17" w:rsidRPr="000654AB" w:rsidRDefault="00570B17" w:rsidP="00570B17">
      <w:pPr>
        <w:pStyle w:val="a3"/>
        <w:spacing w:before="8"/>
        <w:jc w:val="center"/>
      </w:pPr>
      <w:r w:rsidRPr="000654AB">
        <w:t>Спеціальність: 224 «Технології медичної діагностики та лікування»</w:t>
      </w:r>
    </w:p>
    <w:p w:rsidR="00570B17" w:rsidRPr="000654AB" w:rsidRDefault="00270094" w:rsidP="00570B17">
      <w:pPr>
        <w:pStyle w:val="a3"/>
        <w:spacing w:before="8"/>
        <w:jc w:val="center"/>
      </w:pPr>
      <w:r w:rsidRPr="00456606">
        <w:t>Освітньо-професійна програма</w:t>
      </w:r>
      <w:r w:rsidR="00570B17" w:rsidRPr="000654AB">
        <w:t xml:space="preserve"> «Технології медичної діагностики та лікування»</w:t>
      </w:r>
    </w:p>
    <w:p w:rsidR="00570B17" w:rsidRPr="000654AB" w:rsidRDefault="00570B17" w:rsidP="00570B17">
      <w:pPr>
        <w:pStyle w:val="a3"/>
        <w:spacing w:before="8"/>
        <w:jc w:val="center"/>
      </w:pPr>
      <w:r w:rsidRPr="000654AB">
        <w:t>Вид освітнього компонента: обов’язковий</w:t>
      </w:r>
    </w:p>
    <w:p w:rsidR="00570B17" w:rsidRPr="000654AB" w:rsidRDefault="00570B17" w:rsidP="00570B17">
      <w:pPr>
        <w:pStyle w:val="a3"/>
        <w:spacing w:before="8"/>
        <w:jc w:val="center"/>
      </w:pPr>
      <w:r w:rsidRPr="000654AB">
        <w:t>Мова викладання: державна</w:t>
      </w:r>
    </w:p>
    <w:p w:rsidR="008154F6" w:rsidRDefault="008154F6" w:rsidP="008154F6">
      <w:pPr>
        <w:ind w:right="-42"/>
        <w:jc w:val="center"/>
        <w:rPr>
          <w:sz w:val="24"/>
          <w:szCs w:val="24"/>
          <w:lang w:bidi="en-US"/>
        </w:rPr>
      </w:pPr>
      <w:r>
        <w:rPr>
          <w:sz w:val="24"/>
          <w:szCs w:val="24"/>
          <w:lang w:bidi="en-US"/>
        </w:rPr>
        <w:t>Форма навчання: очна (денна)</w:t>
      </w:r>
    </w:p>
    <w:p w:rsidR="000654AB" w:rsidRPr="008154F6" w:rsidRDefault="000654AB" w:rsidP="00570B17">
      <w:pPr>
        <w:pStyle w:val="a3"/>
        <w:spacing w:before="8"/>
        <w:jc w:val="center"/>
      </w:pPr>
    </w:p>
    <w:p w:rsidR="000654AB" w:rsidRDefault="000654AB" w:rsidP="00570B17">
      <w:pPr>
        <w:pStyle w:val="a3"/>
        <w:spacing w:before="8"/>
        <w:jc w:val="center"/>
        <w:rPr>
          <w:lang w:val="ru-RU"/>
        </w:rPr>
      </w:pPr>
    </w:p>
    <w:p w:rsidR="000654AB" w:rsidRDefault="000654AB" w:rsidP="00570B17">
      <w:pPr>
        <w:pStyle w:val="a3"/>
        <w:spacing w:before="8"/>
        <w:jc w:val="center"/>
        <w:rPr>
          <w:lang w:val="ru-RU"/>
        </w:rPr>
      </w:pPr>
    </w:p>
    <w:p w:rsidR="000654AB" w:rsidRDefault="000654AB" w:rsidP="00570B17">
      <w:pPr>
        <w:pStyle w:val="a3"/>
        <w:spacing w:before="8"/>
        <w:jc w:val="center"/>
        <w:rPr>
          <w:lang w:val="ru-RU"/>
        </w:rPr>
      </w:pPr>
    </w:p>
    <w:p w:rsidR="000654AB" w:rsidRPr="00E553A7" w:rsidRDefault="000654AB" w:rsidP="00570B17">
      <w:pPr>
        <w:pStyle w:val="a3"/>
        <w:spacing w:before="8"/>
        <w:jc w:val="center"/>
        <w:rPr>
          <w:lang w:val="ru-RU"/>
        </w:rPr>
      </w:pPr>
    </w:p>
    <w:p w:rsidR="000654AB" w:rsidRPr="00C86C32" w:rsidRDefault="000654AB" w:rsidP="000654AB">
      <w:pPr>
        <w:ind w:left="9639" w:right="-314"/>
        <w:rPr>
          <w:sz w:val="24"/>
          <w:szCs w:val="24"/>
          <w:lang w:bidi="en-US"/>
        </w:rPr>
      </w:pPr>
      <w:r w:rsidRPr="00C86C32">
        <w:rPr>
          <w:sz w:val="24"/>
          <w:szCs w:val="24"/>
          <w:lang w:bidi="en-US"/>
        </w:rPr>
        <w:t>Затверджено на засіданні кафедри природничих та соціально-гуманітарних дисциплін</w:t>
      </w:r>
    </w:p>
    <w:p w:rsidR="000654AB" w:rsidRPr="00C86C32" w:rsidRDefault="000654AB" w:rsidP="000654AB">
      <w:pPr>
        <w:ind w:left="9639" w:right="-314"/>
        <w:rPr>
          <w:sz w:val="24"/>
          <w:szCs w:val="24"/>
          <w:lang w:bidi="en-US"/>
        </w:rPr>
      </w:pPr>
      <w:r w:rsidRPr="00C86C32">
        <w:rPr>
          <w:sz w:val="24"/>
          <w:szCs w:val="24"/>
          <w:lang w:bidi="en-US"/>
        </w:rPr>
        <w:t>Протокол № 1 від «28» серпня 2023 року</w:t>
      </w:r>
    </w:p>
    <w:p w:rsidR="000654AB" w:rsidRPr="00C86C32" w:rsidRDefault="000654AB" w:rsidP="000654AB">
      <w:pPr>
        <w:ind w:left="9639" w:right="-314"/>
        <w:rPr>
          <w:sz w:val="24"/>
          <w:szCs w:val="24"/>
          <w:lang w:bidi="en-US"/>
        </w:rPr>
      </w:pPr>
      <w:r w:rsidRPr="00C86C32">
        <w:rPr>
          <w:sz w:val="24"/>
          <w:szCs w:val="24"/>
          <w:lang w:bidi="en-US"/>
        </w:rPr>
        <w:t>Завідувач кафедри к.п.н., доцент</w:t>
      </w:r>
    </w:p>
    <w:p w:rsidR="000654AB" w:rsidRPr="00C86C32" w:rsidRDefault="00946AB1" w:rsidP="000654AB">
      <w:pPr>
        <w:ind w:left="9639" w:right="-314"/>
        <w:rPr>
          <w:sz w:val="24"/>
          <w:szCs w:val="24"/>
          <w:lang w:bidi="en-US"/>
        </w:rPr>
      </w:pPr>
      <w:r>
        <w:rPr>
          <w:noProof/>
          <w:sz w:val="24"/>
          <w:szCs w:val="24"/>
          <w:lang w:val="ru-RU" w:eastAsia="ru-RU"/>
        </w:rPr>
        <w:drawing>
          <wp:anchor distT="0" distB="0" distL="114300" distR="114300" simplePos="0" relativeHeight="251659264" behindDoc="0" locked="0" layoutInCell="1" allowOverlap="1" wp14:anchorId="395F5210" wp14:editId="18DC0E99">
            <wp:simplePos x="0" y="0"/>
            <wp:positionH relativeFrom="margin">
              <wp:posOffset>7708900</wp:posOffset>
            </wp:positionH>
            <wp:positionV relativeFrom="margin">
              <wp:posOffset>5084445</wp:posOffset>
            </wp:positionV>
            <wp:extent cx="1083945" cy="470535"/>
            <wp:effectExtent l="0" t="0" r="1905"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470535"/>
                    </a:xfrm>
                    <a:prstGeom prst="rect">
                      <a:avLst/>
                    </a:prstGeom>
                    <a:noFill/>
                  </pic:spPr>
                </pic:pic>
              </a:graphicData>
            </a:graphic>
            <wp14:sizeRelH relativeFrom="margin">
              <wp14:pctWidth>0</wp14:pctWidth>
            </wp14:sizeRelH>
            <wp14:sizeRelV relativeFrom="margin">
              <wp14:pctHeight>0</wp14:pctHeight>
            </wp14:sizeRelV>
          </wp:anchor>
        </w:drawing>
      </w:r>
    </w:p>
    <w:p w:rsidR="000654AB" w:rsidRPr="00C86C32" w:rsidRDefault="00946AB1" w:rsidP="000654AB">
      <w:pPr>
        <w:ind w:left="9639" w:right="-314"/>
        <w:rPr>
          <w:sz w:val="24"/>
          <w:szCs w:val="24"/>
          <w:lang w:bidi="en-US"/>
        </w:rPr>
      </w:pPr>
      <w:r>
        <w:rPr>
          <w:sz w:val="24"/>
          <w:szCs w:val="24"/>
          <w:lang w:bidi="en-US"/>
        </w:rPr>
        <w:t>Ірина КРУКОВСЬКА</w:t>
      </w:r>
    </w:p>
    <w:p w:rsidR="00AB53F5" w:rsidRPr="000654AB" w:rsidRDefault="00AB53F5" w:rsidP="00AB53F5">
      <w:pPr>
        <w:pStyle w:val="a3"/>
        <w:spacing w:before="4"/>
      </w:pPr>
    </w:p>
    <w:p w:rsidR="00AB53F5" w:rsidRPr="000654AB" w:rsidRDefault="00AB53F5" w:rsidP="00570B17">
      <w:pPr>
        <w:spacing w:before="88"/>
        <w:ind w:left="4255" w:right="4424"/>
        <w:jc w:val="center"/>
        <w:rPr>
          <w:sz w:val="24"/>
          <w:szCs w:val="24"/>
          <w:lang w:val="ru-RU"/>
        </w:rPr>
      </w:pPr>
      <w:r w:rsidRPr="000654AB">
        <w:rPr>
          <w:sz w:val="24"/>
          <w:szCs w:val="24"/>
        </w:rPr>
        <w:t>202</w:t>
      </w:r>
      <w:r w:rsidR="00570B17" w:rsidRPr="000654AB">
        <w:rPr>
          <w:sz w:val="24"/>
          <w:szCs w:val="24"/>
          <w:lang w:val="ru-RU"/>
        </w:rPr>
        <w:t>3</w:t>
      </w:r>
    </w:p>
    <w:p w:rsidR="00AB53F5" w:rsidRPr="000654AB" w:rsidRDefault="00AB53F5" w:rsidP="00AB53F5">
      <w:pPr>
        <w:jc w:val="center"/>
        <w:rPr>
          <w:sz w:val="24"/>
          <w:szCs w:val="24"/>
        </w:rPr>
        <w:sectPr w:rsidR="00AB53F5" w:rsidRPr="000654AB" w:rsidSect="00805AD4">
          <w:footerReference w:type="default" r:id="rId9"/>
          <w:pgSz w:w="16840" w:h="11920" w:orient="landscape"/>
          <w:pgMar w:top="1134" w:right="1134" w:bottom="1134" w:left="1134" w:header="720" w:footer="944" w:gutter="0"/>
          <w:pgNumType w:start="13"/>
          <w:cols w:space="720"/>
          <w:docGrid w:linePitch="299"/>
        </w:sectPr>
      </w:pPr>
    </w:p>
    <w:p w:rsidR="008855EA" w:rsidRDefault="00AB53F5" w:rsidP="00E913C6">
      <w:pPr>
        <w:pStyle w:val="11"/>
        <w:tabs>
          <w:tab w:val="left" w:pos="5265"/>
        </w:tabs>
        <w:jc w:val="center"/>
        <w:rPr>
          <w:b/>
          <w:sz w:val="24"/>
          <w:szCs w:val="24"/>
        </w:rPr>
      </w:pPr>
      <w:r w:rsidRPr="000654AB">
        <w:rPr>
          <w:b/>
          <w:sz w:val="24"/>
          <w:szCs w:val="24"/>
        </w:rPr>
        <w:lastRenderedPageBreak/>
        <w:t>Загальна інформація про</w:t>
      </w:r>
      <w:r w:rsidRPr="000654AB">
        <w:rPr>
          <w:b/>
          <w:spacing w:val="-7"/>
          <w:sz w:val="24"/>
          <w:szCs w:val="24"/>
        </w:rPr>
        <w:t xml:space="preserve"> </w:t>
      </w:r>
      <w:r w:rsidRPr="000654AB">
        <w:rPr>
          <w:b/>
          <w:sz w:val="24"/>
          <w:szCs w:val="24"/>
        </w:rPr>
        <w:t>викладача</w:t>
      </w:r>
    </w:p>
    <w:p w:rsidR="008855EA" w:rsidRDefault="008855EA" w:rsidP="00E913C6">
      <w:pPr>
        <w:pStyle w:val="11"/>
        <w:tabs>
          <w:tab w:val="left" w:pos="5265"/>
        </w:tabs>
        <w:jc w:val="center"/>
        <w:rPr>
          <w:b/>
          <w:sz w:val="24"/>
          <w:szCs w:val="24"/>
        </w:rPr>
      </w:pPr>
    </w:p>
    <w:p w:rsidR="008855EA" w:rsidRDefault="008855EA" w:rsidP="00E913C6">
      <w:pPr>
        <w:pStyle w:val="11"/>
        <w:tabs>
          <w:tab w:val="left" w:pos="5265"/>
        </w:tabs>
        <w:jc w:val="center"/>
        <w:rPr>
          <w:b/>
          <w:sz w:val="24"/>
          <w:szCs w:val="24"/>
        </w:rPr>
      </w:pPr>
    </w:p>
    <w:p w:rsidR="008855EA" w:rsidRDefault="008855EA" w:rsidP="00E913C6">
      <w:pPr>
        <w:pStyle w:val="11"/>
        <w:tabs>
          <w:tab w:val="left" w:pos="5265"/>
        </w:tabs>
        <w:jc w:val="center"/>
        <w:rPr>
          <w:b/>
          <w:sz w:val="24"/>
          <w:szCs w:val="24"/>
        </w:rPr>
      </w:pPr>
    </w:p>
    <w:p w:rsidR="008855EA" w:rsidRDefault="00AF6FBE" w:rsidP="00E913C6">
      <w:pPr>
        <w:pStyle w:val="11"/>
        <w:tabs>
          <w:tab w:val="left" w:pos="5265"/>
        </w:tabs>
        <w:jc w:val="center"/>
        <w:rPr>
          <w:b/>
          <w:sz w:val="24"/>
          <w:szCs w:val="24"/>
        </w:rPr>
      </w:pPr>
      <w:r>
        <w:rPr>
          <w:b/>
          <w:noProof/>
          <w:sz w:val="24"/>
          <w:szCs w:val="24"/>
          <w:lang w:val="ru-RU" w:eastAsia="ru-RU"/>
        </w:rPr>
        <w:drawing>
          <wp:anchor distT="0" distB="0" distL="114300" distR="114300" simplePos="0" relativeHeight="251662336" behindDoc="0" locked="0" layoutInCell="1" allowOverlap="1" wp14:anchorId="3DA8B6C3" wp14:editId="0C781C27">
            <wp:simplePos x="4937760" y="1398270"/>
            <wp:positionH relativeFrom="margin">
              <wp:align>right</wp:align>
            </wp:positionH>
            <wp:positionV relativeFrom="margin">
              <wp:align>top</wp:align>
            </wp:positionV>
            <wp:extent cx="1714500" cy="22574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257425"/>
                    </a:xfrm>
                    <a:prstGeom prst="rect">
                      <a:avLst/>
                    </a:prstGeom>
                    <a:noFill/>
                  </pic:spPr>
                </pic:pic>
              </a:graphicData>
            </a:graphic>
          </wp:anchor>
        </w:drawing>
      </w:r>
    </w:p>
    <w:p w:rsidR="008855EA" w:rsidRDefault="008855EA" w:rsidP="00E913C6">
      <w:pPr>
        <w:pStyle w:val="11"/>
        <w:tabs>
          <w:tab w:val="left" w:pos="5265"/>
        </w:tabs>
        <w:jc w:val="center"/>
        <w:rPr>
          <w:b/>
          <w:sz w:val="24"/>
          <w:szCs w:val="24"/>
        </w:rPr>
      </w:pPr>
    </w:p>
    <w:p w:rsidR="008855EA" w:rsidRDefault="008855EA" w:rsidP="00E913C6">
      <w:pPr>
        <w:pStyle w:val="11"/>
        <w:tabs>
          <w:tab w:val="left" w:pos="5265"/>
        </w:tabs>
        <w:jc w:val="center"/>
        <w:rPr>
          <w:b/>
          <w:sz w:val="24"/>
          <w:szCs w:val="24"/>
        </w:rPr>
      </w:pPr>
    </w:p>
    <w:p w:rsidR="008855EA" w:rsidRDefault="008855EA" w:rsidP="00E913C6">
      <w:pPr>
        <w:pStyle w:val="11"/>
        <w:tabs>
          <w:tab w:val="left" w:pos="5265"/>
        </w:tabs>
        <w:jc w:val="center"/>
        <w:rPr>
          <w:b/>
          <w:sz w:val="24"/>
          <w:szCs w:val="24"/>
        </w:rPr>
      </w:pPr>
    </w:p>
    <w:p w:rsidR="00AB53F5" w:rsidRPr="000654AB" w:rsidRDefault="00AB53F5" w:rsidP="00E913C6">
      <w:pPr>
        <w:pStyle w:val="11"/>
        <w:tabs>
          <w:tab w:val="left" w:pos="5265"/>
        </w:tabs>
        <w:jc w:val="center"/>
        <w:rPr>
          <w:b/>
          <w:sz w:val="24"/>
          <w:szCs w:val="24"/>
        </w:rPr>
      </w:pPr>
    </w:p>
    <w:p w:rsidR="00AB53F5" w:rsidRPr="000654AB" w:rsidRDefault="00AB53F5" w:rsidP="00AB53F5">
      <w:pPr>
        <w:pStyle w:val="a3"/>
        <w:rPr>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8418"/>
      </w:tblGrid>
      <w:tr w:rsidR="00AB53F5" w:rsidRPr="000654AB" w:rsidTr="008855EA">
        <w:trPr>
          <w:trHeight w:val="450"/>
        </w:trPr>
        <w:tc>
          <w:tcPr>
            <w:tcW w:w="3824" w:type="dxa"/>
          </w:tcPr>
          <w:p w:rsidR="00AB53F5" w:rsidRPr="000654AB" w:rsidRDefault="00AB53F5" w:rsidP="00BA0B52">
            <w:pPr>
              <w:pStyle w:val="TableParagraph"/>
              <w:spacing w:before="95"/>
              <w:ind w:left="115"/>
              <w:rPr>
                <w:b/>
                <w:sz w:val="24"/>
                <w:szCs w:val="24"/>
              </w:rPr>
            </w:pPr>
            <w:r w:rsidRPr="000654AB">
              <w:rPr>
                <w:b/>
                <w:sz w:val="24"/>
                <w:szCs w:val="24"/>
              </w:rPr>
              <w:t xml:space="preserve">Назва </w:t>
            </w:r>
            <w:r w:rsidR="00BA0B52" w:rsidRPr="000654AB">
              <w:rPr>
                <w:b/>
                <w:sz w:val="24"/>
                <w:szCs w:val="24"/>
              </w:rPr>
              <w:t>освітнього компонента</w:t>
            </w:r>
          </w:p>
        </w:tc>
        <w:tc>
          <w:tcPr>
            <w:tcW w:w="8418" w:type="dxa"/>
          </w:tcPr>
          <w:p w:rsidR="00AB53F5" w:rsidRPr="00946AB1" w:rsidRDefault="000654AB" w:rsidP="00BC78F0">
            <w:pPr>
              <w:pStyle w:val="TableParagraph"/>
              <w:spacing w:before="95"/>
              <w:ind w:left="115"/>
              <w:rPr>
                <w:sz w:val="24"/>
                <w:szCs w:val="24"/>
              </w:rPr>
            </w:pPr>
            <w:r w:rsidRPr="00946AB1">
              <w:rPr>
                <w:sz w:val="24"/>
                <w:szCs w:val="24"/>
              </w:rPr>
              <w:t xml:space="preserve">УКРАЇНСЬКА </w:t>
            </w:r>
            <w:r w:rsidR="00AB53F5" w:rsidRPr="00946AB1">
              <w:rPr>
                <w:sz w:val="24"/>
                <w:szCs w:val="24"/>
              </w:rPr>
              <w:t>МОВА</w:t>
            </w:r>
            <w:r w:rsidR="00570B17" w:rsidRPr="00946AB1">
              <w:rPr>
                <w:sz w:val="24"/>
                <w:szCs w:val="24"/>
              </w:rPr>
              <w:t xml:space="preserve"> ЗА ПРОФЕСІЙНИМ СПРЯМУВАННЯМ</w:t>
            </w:r>
          </w:p>
        </w:tc>
      </w:tr>
      <w:tr w:rsidR="00AB53F5" w:rsidRPr="000654AB" w:rsidTr="008855EA">
        <w:trPr>
          <w:trHeight w:val="278"/>
        </w:trPr>
        <w:tc>
          <w:tcPr>
            <w:tcW w:w="3824" w:type="dxa"/>
          </w:tcPr>
          <w:p w:rsidR="00AB53F5" w:rsidRPr="000654AB" w:rsidRDefault="00AB53F5" w:rsidP="00BC78F0">
            <w:pPr>
              <w:pStyle w:val="TableParagraph"/>
              <w:spacing w:line="258" w:lineRule="exact"/>
              <w:ind w:left="115"/>
              <w:rPr>
                <w:b/>
                <w:sz w:val="24"/>
                <w:szCs w:val="24"/>
              </w:rPr>
            </w:pPr>
            <w:r w:rsidRPr="000654AB">
              <w:rPr>
                <w:b/>
                <w:sz w:val="24"/>
                <w:szCs w:val="24"/>
              </w:rPr>
              <w:t>Викладач</w:t>
            </w:r>
          </w:p>
        </w:tc>
        <w:tc>
          <w:tcPr>
            <w:tcW w:w="8418" w:type="dxa"/>
          </w:tcPr>
          <w:p w:rsidR="00AB53F5" w:rsidRPr="000654AB" w:rsidRDefault="00AF6FBE" w:rsidP="00BC78F0">
            <w:pPr>
              <w:pStyle w:val="TableParagraph"/>
              <w:spacing w:line="258" w:lineRule="exact"/>
              <w:ind w:left="115"/>
              <w:rPr>
                <w:sz w:val="24"/>
                <w:szCs w:val="24"/>
              </w:rPr>
            </w:pPr>
            <w:r w:rsidRPr="00463BCA">
              <w:rPr>
                <w:bCs/>
                <w:sz w:val="24"/>
                <w:szCs w:val="24"/>
              </w:rPr>
              <w:t>К</w:t>
            </w:r>
            <w:r>
              <w:rPr>
                <w:bCs/>
                <w:sz w:val="24"/>
                <w:szCs w:val="24"/>
              </w:rPr>
              <w:t>ірячок Марина Володимирівна</w:t>
            </w:r>
            <w:r w:rsidRPr="00463BCA">
              <w:rPr>
                <w:bCs/>
                <w:sz w:val="24"/>
                <w:szCs w:val="24"/>
              </w:rPr>
              <w:t xml:space="preserve"> – кандидат філологічних наук, доцент кафедри природничих та соціально-гуманітарних дисциплін.</w:t>
            </w:r>
          </w:p>
        </w:tc>
      </w:tr>
      <w:tr w:rsidR="00AB53F5" w:rsidRPr="000654AB" w:rsidTr="008855EA">
        <w:trPr>
          <w:trHeight w:val="277"/>
        </w:trPr>
        <w:tc>
          <w:tcPr>
            <w:tcW w:w="3824" w:type="dxa"/>
          </w:tcPr>
          <w:p w:rsidR="00AB53F5" w:rsidRPr="000654AB" w:rsidRDefault="00AB53F5" w:rsidP="00BC78F0">
            <w:pPr>
              <w:pStyle w:val="TableParagraph"/>
              <w:spacing w:line="258" w:lineRule="exact"/>
              <w:ind w:left="115"/>
              <w:rPr>
                <w:b/>
                <w:sz w:val="24"/>
                <w:szCs w:val="24"/>
              </w:rPr>
            </w:pPr>
            <w:r w:rsidRPr="000654AB">
              <w:rPr>
                <w:b/>
                <w:sz w:val="24"/>
                <w:szCs w:val="24"/>
              </w:rPr>
              <w:t>Профайл викладача</w:t>
            </w:r>
          </w:p>
        </w:tc>
        <w:tc>
          <w:tcPr>
            <w:tcW w:w="8418" w:type="dxa"/>
          </w:tcPr>
          <w:p w:rsidR="00AB53F5" w:rsidRPr="000654AB" w:rsidRDefault="00E92A47" w:rsidP="00BC78F0">
            <w:pPr>
              <w:pStyle w:val="TableParagraph"/>
              <w:spacing w:line="258" w:lineRule="exact"/>
              <w:ind w:left="115"/>
              <w:rPr>
                <w:sz w:val="24"/>
                <w:szCs w:val="24"/>
              </w:rPr>
            </w:pPr>
            <w:hyperlink r:id="rId11" w:history="1">
              <w:r w:rsidR="000654AB" w:rsidRPr="002162D9">
                <w:rPr>
                  <w:rStyle w:val="ad"/>
                  <w:sz w:val="24"/>
                  <w:szCs w:val="24"/>
                </w:rPr>
                <w:t>https://www.zhim.org.ua/kaf_p_s_g.php</w:t>
              </w:r>
            </w:hyperlink>
            <w:r w:rsidR="000654AB" w:rsidRPr="000654AB">
              <w:rPr>
                <w:sz w:val="24"/>
                <w:szCs w:val="24"/>
              </w:rPr>
              <w:t xml:space="preserve"> </w:t>
            </w:r>
          </w:p>
        </w:tc>
      </w:tr>
      <w:tr w:rsidR="00C714DB" w:rsidRPr="000654AB" w:rsidTr="008855EA">
        <w:trPr>
          <w:trHeight w:val="169"/>
        </w:trPr>
        <w:tc>
          <w:tcPr>
            <w:tcW w:w="3824" w:type="dxa"/>
          </w:tcPr>
          <w:p w:rsidR="00C714DB" w:rsidRPr="000654AB" w:rsidRDefault="00C714DB" w:rsidP="00BC78F0">
            <w:pPr>
              <w:pStyle w:val="TableParagraph"/>
              <w:spacing w:line="254" w:lineRule="exact"/>
              <w:ind w:left="115"/>
              <w:rPr>
                <w:b/>
                <w:sz w:val="24"/>
                <w:szCs w:val="24"/>
              </w:rPr>
            </w:pPr>
            <w:r w:rsidRPr="000654AB">
              <w:rPr>
                <w:b/>
                <w:sz w:val="24"/>
                <w:szCs w:val="24"/>
              </w:rPr>
              <w:t>Контактний телефон</w:t>
            </w:r>
          </w:p>
        </w:tc>
        <w:tc>
          <w:tcPr>
            <w:tcW w:w="8418" w:type="dxa"/>
          </w:tcPr>
          <w:p w:rsidR="00C714DB" w:rsidRDefault="00C714DB" w:rsidP="00EA6A38">
            <w:pPr>
              <w:pStyle w:val="TableParagraph"/>
              <w:spacing w:line="254" w:lineRule="exact"/>
              <w:ind w:left="115"/>
              <w:rPr>
                <w:sz w:val="24"/>
              </w:rPr>
            </w:pPr>
            <w:r>
              <w:rPr>
                <w:sz w:val="24"/>
              </w:rPr>
              <w:t>097-473-24-17</w:t>
            </w:r>
          </w:p>
        </w:tc>
      </w:tr>
      <w:tr w:rsidR="00C714DB" w:rsidRPr="000654AB" w:rsidTr="008855EA">
        <w:trPr>
          <w:trHeight w:val="277"/>
        </w:trPr>
        <w:tc>
          <w:tcPr>
            <w:tcW w:w="3824" w:type="dxa"/>
          </w:tcPr>
          <w:p w:rsidR="00C714DB" w:rsidRPr="000654AB" w:rsidRDefault="00C714DB" w:rsidP="00BC78F0">
            <w:pPr>
              <w:pStyle w:val="TableParagraph"/>
              <w:spacing w:line="258" w:lineRule="exact"/>
              <w:ind w:left="115"/>
              <w:rPr>
                <w:b/>
                <w:sz w:val="24"/>
                <w:szCs w:val="24"/>
              </w:rPr>
            </w:pPr>
            <w:r w:rsidRPr="000654AB">
              <w:rPr>
                <w:b/>
                <w:sz w:val="24"/>
                <w:szCs w:val="24"/>
              </w:rPr>
              <w:t>E-mail:</w:t>
            </w:r>
          </w:p>
        </w:tc>
        <w:tc>
          <w:tcPr>
            <w:tcW w:w="8418" w:type="dxa"/>
          </w:tcPr>
          <w:p w:rsidR="00C714DB" w:rsidRPr="00326A8F" w:rsidRDefault="00E92A47" w:rsidP="00EA6A38">
            <w:pPr>
              <w:pStyle w:val="TableParagraph"/>
              <w:spacing w:line="258" w:lineRule="exact"/>
              <w:rPr>
                <w:sz w:val="24"/>
                <w:lang w:val="en-US"/>
              </w:rPr>
            </w:pPr>
            <w:hyperlink r:id="rId12" w:history="1">
              <w:r w:rsidR="00C714DB" w:rsidRPr="00331F3B">
                <w:rPr>
                  <w:rStyle w:val="ad"/>
                  <w:sz w:val="24"/>
                  <w:lang w:val="en-US"/>
                </w:rPr>
                <w:t>mkiryachok@gmail.com</w:t>
              </w:r>
            </w:hyperlink>
            <w:r w:rsidR="00C714DB">
              <w:rPr>
                <w:sz w:val="24"/>
                <w:lang w:val="en-US"/>
              </w:rPr>
              <w:t xml:space="preserve"> </w:t>
            </w:r>
          </w:p>
        </w:tc>
      </w:tr>
      <w:tr w:rsidR="00C714DB" w:rsidRPr="000654AB" w:rsidTr="008855EA">
        <w:trPr>
          <w:trHeight w:val="318"/>
        </w:trPr>
        <w:tc>
          <w:tcPr>
            <w:tcW w:w="3824" w:type="dxa"/>
          </w:tcPr>
          <w:p w:rsidR="00C714DB" w:rsidRPr="000654AB" w:rsidRDefault="00C714DB" w:rsidP="00BC78F0">
            <w:pPr>
              <w:pStyle w:val="TableParagraph"/>
              <w:spacing w:before="23" w:line="275" w:lineRule="exact"/>
              <w:ind w:left="115"/>
              <w:rPr>
                <w:b/>
                <w:sz w:val="24"/>
                <w:szCs w:val="24"/>
              </w:rPr>
            </w:pPr>
            <w:r w:rsidRPr="000654AB">
              <w:rPr>
                <w:b/>
                <w:sz w:val="24"/>
                <w:szCs w:val="24"/>
              </w:rPr>
              <w:t>Сторінка освітнього компонента</w:t>
            </w:r>
          </w:p>
        </w:tc>
        <w:tc>
          <w:tcPr>
            <w:tcW w:w="8418" w:type="dxa"/>
          </w:tcPr>
          <w:p w:rsidR="00C714DB" w:rsidRPr="00C7389B" w:rsidRDefault="00805AD4" w:rsidP="00EA6A38">
            <w:pPr>
              <w:pStyle w:val="TableParagraph"/>
              <w:spacing w:before="33"/>
              <w:ind w:left="115"/>
            </w:pPr>
            <w:r>
              <w:t>в системі Інтранет</w:t>
            </w:r>
          </w:p>
        </w:tc>
      </w:tr>
      <w:tr w:rsidR="00C714DB" w:rsidRPr="000654AB" w:rsidTr="008855EA">
        <w:trPr>
          <w:trHeight w:val="870"/>
        </w:trPr>
        <w:tc>
          <w:tcPr>
            <w:tcW w:w="3824" w:type="dxa"/>
          </w:tcPr>
          <w:p w:rsidR="00C714DB" w:rsidRPr="000654AB" w:rsidRDefault="00C714DB" w:rsidP="00BC78F0">
            <w:pPr>
              <w:pStyle w:val="TableParagraph"/>
              <w:spacing w:before="179"/>
              <w:ind w:left="115"/>
              <w:rPr>
                <w:b/>
                <w:sz w:val="24"/>
                <w:szCs w:val="24"/>
              </w:rPr>
            </w:pPr>
            <w:r w:rsidRPr="000654AB">
              <w:rPr>
                <w:b/>
                <w:sz w:val="24"/>
                <w:szCs w:val="24"/>
              </w:rPr>
              <w:t>Консультації</w:t>
            </w:r>
          </w:p>
        </w:tc>
        <w:tc>
          <w:tcPr>
            <w:tcW w:w="8418" w:type="dxa"/>
          </w:tcPr>
          <w:p w:rsidR="00C714DB" w:rsidRDefault="00C714DB" w:rsidP="00EA6A38">
            <w:pPr>
              <w:pStyle w:val="TableParagraph"/>
              <w:spacing w:before="43" w:line="274" w:lineRule="exact"/>
              <w:ind w:left="114"/>
              <w:rPr>
                <w:sz w:val="24"/>
              </w:rPr>
            </w:pPr>
            <w:r>
              <w:rPr>
                <w:i/>
                <w:sz w:val="24"/>
              </w:rPr>
              <w:t xml:space="preserve">Консультації: </w:t>
            </w:r>
            <w:r>
              <w:rPr>
                <w:sz w:val="24"/>
              </w:rPr>
              <w:t>Понеділок 14.</w:t>
            </w:r>
            <w:r w:rsidRPr="00566F75">
              <w:rPr>
                <w:sz w:val="24"/>
              </w:rPr>
              <w:t>1</w:t>
            </w:r>
            <w:r>
              <w:rPr>
                <w:sz w:val="24"/>
              </w:rPr>
              <w:t>0 до 1</w:t>
            </w:r>
            <w:r w:rsidRPr="00566F75">
              <w:rPr>
                <w:sz w:val="24"/>
              </w:rPr>
              <w:t>6</w:t>
            </w:r>
            <w:r>
              <w:rPr>
                <w:sz w:val="24"/>
              </w:rPr>
              <w:t>.00</w:t>
            </w:r>
          </w:p>
          <w:p w:rsidR="00C714DB" w:rsidRDefault="00C714DB" w:rsidP="00EA6A38">
            <w:pPr>
              <w:pStyle w:val="TableParagraph"/>
              <w:spacing w:before="1" w:line="276" w:lineRule="exact"/>
              <w:ind w:left="115" w:right="1861" w:hanging="1"/>
              <w:rPr>
                <w:sz w:val="24"/>
              </w:rPr>
            </w:pPr>
            <w:r>
              <w:rPr>
                <w:i/>
                <w:sz w:val="24"/>
              </w:rPr>
              <w:t>Онлайн комунікація з використанням відео-або аудіотехнологій (</w:t>
            </w:r>
            <w:r>
              <w:rPr>
                <w:sz w:val="24"/>
              </w:rPr>
              <w:t>ZOOM, Viber (+380</w:t>
            </w:r>
            <w:r w:rsidRPr="00E5605A">
              <w:rPr>
                <w:sz w:val="24"/>
              </w:rPr>
              <w:t>974732417</w:t>
            </w:r>
            <w:r>
              <w:rPr>
                <w:sz w:val="24"/>
              </w:rPr>
              <w:t>), Skype, Telegram, електронна пошта) в робочі дні з 9.30 до 17.30</w:t>
            </w:r>
          </w:p>
        </w:tc>
      </w:tr>
    </w:tbl>
    <w:p w:rsidR="000654AB" w:rsidRPr="008855EA" w:rsidRDefault="000654AB" w:rsidP="000654AB">
      <w:pPr>
        <w:pStyle w:val="a7"/>
        <w:spacing w:before="60"/>
        <w:rPr>
          <w:rFonts w:ascii="Times New Roman" w:hAnsi="Times New Roman"/>
          <w:b/>
          <w:sz w:val="24"/>
          <w:szCs w:val="24"/>
          <w:lang w:val="uk-UA"/>
        </w:rPr>
      </w:pPr>
    </w:p>
    <w:p w:rsidR="00AB53F5" w:rsidRPr="000654AB" w:rsidRDefault="00AB53F5" w:rsidP="00BA0B52">
      <w:pPr>
        <w:pStyle w:val="a7"/>
        <w:numPr>
          <w:ilvl w:val="0"/>
          <w:numId w:val="7"/>
        </w:numPr>
        <w:spacing w:before="60"/>
        <w:rPr>
          <w:rFonts w:ascii="Times New Roman" w:hAnsi="Times New Roman"/>
          <w:b/>
          <w:sz w:val="24"/>
          <w:szCs w:val="24"/>
        </w:rPr>
      </w:pPr>
      <w:r w:rsidRPr="000654AB">
        <w:rPr>
          <w:rFonts w:ascii="Times New Roman" w:hAnsi="Times New Roman"/>
          <w:b/>
          <w:sz w:val="24"/>
          <w:szCs w:val="24"/>
          <w:lang w:val="uk-UA"/>
        </w:rPr>
        <w:t xml:space="preserve"> </w:t>
      </w:r>
      <w:proofErr w:type="spellStart"/>
      <w:r w:rsidRPr="000654AB">
        <w:rPr>
          <w:rFonts w:ascii="Times New Roman" w:hAnsi="Times New Roman"/>
          <w:b/>
          <w:sz w:val="24"/>
          <w:szCs w:val="24"/>
        </w:rPr>
        <w:t>Назва</w:t>
      </w:r>
      <w:proofErr w:type="spellEnd"/>
      <w:r w:rsidRPr="000654AB">
        <w:rPr>
          <w:rFonts w:ascii="Times New Roman" w:hAnsi="Times New Roman"/>
          <w:b/>
          <w:sz w:val="24"/>
          <w:szCs w:val="24"/>
        </w:rPr>
        <w:t xml:space="preserve"> </w:t>
      </w:r>
      <w:proofErr w:type="spellStart"/>
      <w:r w:rsidR="00BA0B52" w:rsidRPr="000654AB">
        <w:rPr>
          <w:rFonts w:ascii="Times New Roman" w:hAnsi="Times New Roman"/>
          <w:b/>
          <w:sz w:val="24"/>
          <w:szCs w:val="24"/>
        </w:rPr>
        <w:t>освітнього</w:t>
      </w:r>
      <w:proofErr w:type="spellEnd"/>
      <w:r w:rsidR="00BA0B52" w:rsidRPr="000654AB">
        <w:rPr>
          <w:rFonts w:ascii="Times New Roman" w:hAnsi="Times New Roman"/>
          <w:b/>
          <w:sz w:val="24"/>
          <w:szCs w:val="24"/>
        </w:rPr>
        <w:t xml:space="preserve"> компонента</w:t>
      </w:r>
    </w:p>
    <w:p w:rsidR="00E913C6" w:rsidRDefault="00BA0B52" w:rsidP="00E913C6">
      <w:pPr>
        <w:pStyle w:val="a3"/>
        <w:ind w:left="827"/>
        <w:rPr>
          <w:lang w:val="ru-RU"/>
        </w:rPr>
      </w:pPr>
      <w:r w:rsidRPr="000654AB">
        <w:t>«Українська мова за професійним спрямуванням»</w:t>
      </w:r>
    </w:p>
    <w:p w:rsidR="000654AB" w:rsidRPr="00946AB1" w:rsidRDefault="000654AB" w:rsidP="00E913C6">
      <w:pPr>
        <w:pStyle w:val="a3"/>
        <w:ind w:left="827"/>
        <w:rPr>
          <w:lang w:val="ru-RU"/>
        </w:rPr>
      </w:pPr>
    </w:p>
    <w:p w:rsidR="00206B8C" w:rsidRPr="00946AB1" w:rsidRDefault="00206B8C" w:rsidP="00E913C6">
      <w:pPr>
        <w:pStyle w:val="a3"/>
        <w:ind w:left="827"/>
        <w:rPr>
          <w:lang w:val="ru-RU"/>
        </w:rPr>
      </w:pPr>
    </w:p>
    <w:p w:rsidR="00206B8C" w:rsidRPr="00946AB1" w:rsidRDefault="00206B8C" w:rsidP="00E913C6">
      <w:pPr>
        <w:pStyle w:val="a3"/>
        <w:ind w:left="827"/>
        <w:rPr>
          <w:lang w:val="ru-RU"/>
        </w:rPr>
      </w:pPr>
    </w:p>
    <w:p w:rsidR="00206B8C" w:rsidRPr="00946AB1" w:rsidRDefault="00206B8C" w:rsidP="00E913C6">
      <w:pPr>
        <w:pStyle w:val="a3"/>
        <w:ind w:left="827"/>
        <w:rPr>
          <w:lang w:val="ru-RU"/>
        </w:rPr>
      </w:pPr>
    </w:p>
    <w:p w:rsidR="00206B8C" w:rsidRPr="00946AB1" w:rsidRDefault="00206B8C" w:rsidP="00E913C6">
      <w:pPr>
        <w:pStyle w:val="a3"/>
        <w:ind w:left="827"/>
        <w:rPr>
          <w:lang w:val="ru-RU"/>
        </w:rPr>
      </w:pPr>
    </w:p>
    <w:p w:rsidR="00E913C6" w:rsidRPr="000654AB" w:rsidRDefault="00E913C6" w:rsidP="005A0EDF">
      <w:pPr>
        <w:pStyle w:val="a3"/>
        <w:numPr>
          <w:ilvl w:val="0"/>
          <w:numId w:val="7"/>
        </w:numPr>
        <w:rPr>
          <w:b/>
        </w:rPr>
      </w:pPr>
      <w:r w:rsidRPr="000654AB">
        <w:rPr>
          <w:b/>
        </w:rPr>
        <w:lastRenderedPageBreak/>
        <w:t xml:space="preserve">Обсяг </w:t>
      </w:r>
      <w:r w:rsidR="005A0EDF" w:rsidRPr="000654AB">
        <w:rPr>
          <w:b/>
        </w:rPr>
        <w:t>освітнього компонента</w:t>
      </w:r>
    </w:p>
    <w:p w:rsidR="00E913C6" w:rsidRPr="000654AB" w:rsidRDefault="00E913C6" w:rsidP="00E913C6">
      <w:pPr>
        <w:pStyle w:val="a3"/>
        <w:spacing w:before="8"/>
        <w:rPr>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2"/>
        <w:gridCol w:w="6656"/>
      </w:tblGrid>
      <w:tr w:rsidR="00E913C6" w:rsidRPr="000654AB" w:rsidTr="00BC78F0">
        <w:trPr>
          <w:trHeight w:val="402"/>
        </w:trPr>
        <w:tc>
          <w:tcPr>
            <w:tcW w:w="7692" w:type="dxa"/>
          </w:tcPr>
          <w:p w:rsidR="00E913C6" w:rsidRPr="000654AB" w:rsidRDefault="00E913C6" w:rsidP="00BC78F0">
            <w:pPr>
              <w:pStyle w:val="TableParagraph"/>
              <w:spacing w:before="63"/>
              <w:ind w:left="3169" w:right="3143"/>
              <w:jc w:val="center"/>
              <w:rPr>
                <w:b/>
                <w:sz w:val="24"/>
                <w:szCs w:val="24"/>
              </w:rPr>
            </w:pPr>
            <w:r w:rsidRPr="000654AB">
              <w:rPr>
                <w:b/>
                <w:sz w:val="24"/>
                <w:szCs w:val="24"/>
              </w:rPr>
              <w:t>Вид заняття</w:t>
            </w:r>
          </w:p>
        </w:tc>
        <w:tc>
          <w:tcPr>
            <w:tcW w:w="6656" w:type="dxa"/>
          </w:tcPr>
          <w:p w:rsidR="00E913C6" w:rsidRPr="000654AB" w:rsidRDefault="00E913C6" w:rsidP="00BC78F0">
            <w:pPr>
              <w:pStyle w:val="TableParagraph"/>
              <w:spacing w:before="3"/>
              <w:ind w:left="2435" w:right="2425"/>
              <w:jc w:val="center"/>
              <w:rPr>
                <w:b/>
                <w:sz w:val="24"/>
                <w:szCs w:val="24"/>
              </w:rPr>
            </w:pPr>
            <w:r w:rsidRPr="000654AB">
              <w:rPr>
                <w:b/>
                <w:sz w:val="24"/>
                <w:szCs w:val="24"/>
              </w:rPr>
              <w:t>Кількість годин</w:t>
            </w:r>
          </w:p>
        </w:tc>
      </w:tr>
      <w:tr w:rsidR="00E913C6" w:rsidRPr="000654AB" w:rsidTr="00BC78F0">
        <w:trPr>
          <w:trHeight w:val="393"/>
        </w:trPr>
        <w:tc>
          <w:tcPr>
            <w:tcW w:w="7692" w:type="dxa"/>
          </w:tcPr>
          <w:p w:rsidR="00E913C6" w:rsidRPr="000654AB" w:rsidRDefault="00E913C6" w:rsidP="00BC78F0">
            <w:pPr>
              <w:pStyle w:val="TableParagraph"/>
              <w:spacing w:before="55"/>
              <w:ind w:left="115"/>
              <w:rPr>
                <w:sz w:val="24"/>
                <w:szCs w:val="24"/>
              </w:rPr>
            </w:pPr>
            <w:r w:rsidRPr="000654AB">
              <w:rPr>
                <w:sz w:val="24"/>
                <w:szCs w:val="24"/>
              </w:rPr>
              <w:t>Лекції</w:t>
            </w:r>
          </w:p>
        </w:tc>
        <w:tc>
          <w:tcPr>
            <w:tcW w:w="6656" w:type="dxa"/>
          </w:tcPr>
          <w:p w:rsidR="00E913C6" w:rsidRPr="00946AB1" w:rsidRDefault="00E913C6" w:rsidP="00BC78F0">
            <w:pPr>
              <w:pStyle w:val="TableParagraph"/>
              <w:spacing w:before="55"/>
              <w:ind w:left="2435" w:right="2419"/>
              <w:jc w:val="center"/>
              <w:rPr>
                <w:sz w:val="24"/>
                <w:szCs w:val="24"/>
              </w:rPr>
            </w:pPr>
            <w:r w:rsidRPr="00946AB1">
              <w:rPr>
                <w:sz w:val="24"/>
                <w:szCs w:val="24"/>
              </w:rPr>
              <w:t>18</w:t>
            </w:r>
          </w:p>
        </w:tc>
      </w:tr>
      <w:tr w:rsidR="00E913C6" w:rsidRPr="000654AB" w:rsidTr="00BC78F0">
        <w:trPr>
          <w:trHeight w:val="393"/>
        </w:trPr>
        <w:tc>
          <w:tcPr>
            <w:tcW w:w="7692" w:type="dxa"/>
          </w:tcPr>
          <w:p w:rsidR="00E913C6" w:rsidRPr="000654AB" w:rsidRDefault="00946AB1" w:rsidP="00946AB1">
            <w:pPr>
              <w:pStyle w:val="TableParagraph"/>
              <w:spacing w:before="59"/>
              <w:ind w:left="115"/>
              <w:rPr>
                <w:sz w:val="24"/>
                <w:szCs w:val="24"/>
              </w:rPr>
            </w:pPr>
            <w:r>
              <w:rPr>
                <w:sz w:val="24"/>
                <w:szCs w:val="24"/>
              </w:rPr>
              <w:t>П</w:t>
            </w:r>
            <w:r w:rsidR="00E913C6" w:rsidRPr="000654AB">
              <w:rPr>
                <w:sz w:val="24"/>
                <w:szCs w:val="24"/>
              </w:rPr>
              <w:t xml:space="preserve">рактичні </w:t>
            </w:r>
            <w:r w:rsidR="00805AD4">
              <w:rPr>
                <w:sz w:val="24"/>
                <w:szCs w:val="24"/>
              </w:rPr>
              <w:t>заняття</w:t>
            </w:r>
          </w:p>
        </w:tc>
        <w:tc>
          <w:tcPr>
            <w:tcW w:w="6656" w:type="dxa"/>
          </w:tcPr>
          <w:p w:rsidR="00E913C6" w:rsidRPr="00946AB1" w:rsidRDefault="00E913C6" w:rsidP="00BC78F0">
            <w:pPr>
              <w:pStyle w:val="TableParagraph"/>
              <w:spacing w:before="59"/>
              <w:ind w:left="2435" w:right="2419"/>
              <w:jc w:val="center"/>
              <w:rPr>
                <w:sz w:val="24"/>
                <w:szCs w:val="24"/>
              </w:rPr>
            </w:pPr>
            <w:r w:rsidRPr="00946AB1">
              <w:rPr>
                <w:sz w:val="24"/>
                <w:szCs w:val="24"/>
              </w:rPr>
              <w:t>22</w:t>
            </w:r>
          </w:p>
        </w:tc>
      </w:tr>
      <w:tr w:rsidR="00E913C6" w:rsidRPr="000654AB" w:rsidTr="00BC78F0">
        <w:trPr>
          <w:trHeight w:val="401"/>
        </w:trPr>
        <w:tc>
          <w:tcPr>
            <w:tcW w:w="7692" w:type="dxa"/>
          </w:tcPr>
          <w:p w:rsidR="00E913C6" w:rsidRPr="000654AB" w:rsidRDefault="00E913C6" w:rsidP="00BC78F0">
            <w:pPr>
              <w:pStyle w:val="TableParagraph"/>
              <w:spacing w:before="59"/>
              <w:ind w:left="115"/>
              <w:rPr>
                <w:sz w:val="24"/>
                <w:szCs w:val="24"/>
              </w:rPr>
            </w:pPr>
            <w:r w:rsidRPr="000654AB">
              <w:rPr>
                <w:sz w:val="24"/>
                <w:szCs w:val="24"/>
              </w:rPr>
              <w:t>Самостійна робота</w:t>
            </w:r>
          </w:p>
        </w:tc>
        <w:tc>
          <w:tcPr>
            <w:tcW w:w="6656" w:type="dxa"/>
          </w:tcPr>
          <w:p w:rsidR="00E913C6" w:rsidRPr="00946AB1" w:rsidRDefault="00E913C6" w:rsidP="00BC78F0">
            <w:pPr>
              <w:pStyle w:val="TableParagraph"/>
              <w:spacing w:before="59"/>
              <w:ind w:left="2435" w:right="2419"/>
              <w:jc w:val="center"/>
              <w:rPr>
                <w:sz w:val="24"/>
                <w:szCs w:val="24"/>
              </w:rPr>
            </w:pPr>
            <w:r w:rsidRPr="00946AB1">
              <w:rPr>
                <w:sz w:val="24"/>
                <w:szCs w:val="24"/>
              </w:rPr>
              <w:t>50</w:t>
            </w:r>
          </w:p>
        </w:tc>
      </w:tr>
    </w:tbl>
    <w:p w:rsidR="00946AB1" w:rsidRDefault="00946AB1" w:rsidP="000A348B">
      <w:pPr>
        <w:ind w:right="4424"/>
        <w:rPr>
          <w:b/>
          <w:sz w:val="24"/>
          <w:szCs w:val="24"/>
        </w:rPr>
      </w:pPr>
    </w:p>
    <w:p w:rsidR="00E913C6" w:rsidRPr="000654AB" w:rsidRDefault="000A348B" w:rsidP="000A348B">
      <w:pPr>
        <w:ind w:right="4424"/>
        <w:rPr>
          <w:b/>
          <w:sz w:val="24"/>
          <w:szCs w:val="24"/>
          <w:highlight w:val="yellow"/>
        </w:rPr>
      </w:pPr>
      <w:r w:rsidRPr="000654AB">
        <w:rPr>
          <w:b/>
          <w:sz w:val="24"/>
          <w:szCs w:val="24"/>
        </w:rPr>
        <w:t>3.</w:t>
      </w:r>
      <w:r w:rsidR="00E913C6" w:rsidRPr="000654AB">
        <w:rPr>
          <w:b/>
          <w:sz w:val="24"/>
          <w:szCs w:val="24"/>
        </w:rPr>
        <w:t xml:space="preserve">Ознаки </w:t>
      </w:r>
      <w:r w:rsidRPr="000654AB">
        <w:rPr>
          <w:b/>
          <w:sz w:val="24"/>
          <w:szCs w:val="24"/>
        </w:rPr>
        <w:t>освітнього компонента</w:t>
      </w:r>
    </w:p>
    <w:p w:rsidR="00E913C6" w:rsidRPr="000654AB" w:rsidRDefault="00E913C6" w:rsidP="00E913C6">
      <w:pPr>
        <w:pStyle w:val="a3"/>
        <w:rPr>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1848"/>
        <w:gridCol w:w="1132"/>
        <w:gridCol w:w="3033"/>
        <w:gridCol w:w="1559"/>
        <w:gridCol w:w="1417"/>
        <w:gridCol w:w="1985"/>
        <w:gridCol w:w="1822"/>
      </w:tblGrid>
      <w:tr w:rsidR="00E913C6" w:rsidRPr="00800623" w:rsidTr="00946AB1">
        <w:trPr>
          <w:trHeight w:val="826"/>
        </w:trPr>
        <w:tc>
          <w:tcPr>
            <w:tcW w:w="1552" w:type="dxa"/>
          </w:tcPr>
          <w:p w:rsidR="00E913C6" w:rsidRPr="00800623" w:rsidRDefault="00E913C6" w:rsidP="00BC78F0">
            <w:pPr>
              <w:pStyle w:val="TableParagraph"/>
              <w:ind w:left="118" w:right="95" w:firstLine="476"/>
              <w:rPr>
                <w:b/>
                <w:sz w:val="24"/>
                <w:szCs w:val="24"/>
              </w:rPr>
            </w:pPr>
            <w:r w:rsidRPr="00800623">
              <w:rPr>
                <w:b/>
                <w:sz w:val="24"/>
                <w:szCs w:val="24"/>
              </w:rPr>
              <w:t>Рік викладання</w:t>
            </w:r>
          </w:p>
        </w:tc>
        <w:tc>
          <w:tcPr>
            <w:tcW w:w="1848" w:type="dxa"/>
          </w:tcPr>
          <w:p w:rsidR="00E913C6" w:rsidRPr="00800623" w:rsidRDefault="00E913C6" w:rsidP="00BC78F0">
            <w:pPr>
              <w:pStyle w:val="TableParagraph"/>
              <w:spacing w:line="275" w:lineRule="exact"/>
              <w:ind w:left="91" w:right="91"/>
              <w:jc w:val="center"/>
              <w:rPr>
                <w:b/>
                <w:sz w:val="24"/>
                <w:szCs w:val="24"/>
              </w:rPr>
            </w:pPr>
            <w:r w:rsidRPr="00800623">
              <w:rPr>
                <w:b/>
                <w:sz w:val="24"/>
                <w:szCs w:val="24"/>
              </w:rPr>
              <w:t>Курс</w:t>
            </w:r>
          </w:p>
          <w:p w:rsidR="00E913C6" w:rsidRPr="00800623" w:rsidRDefault="00E913C6" w:rsidP="00BC78F0">
            <w:pPr>
              <w:pStyle w:val="TableParagraph"/>
              <w:ind w:left="98" w:right="91"/>
              <w:jc w:val="center"/>
              <w:rPr>
                <w:b/>
                <w:sz w:val="24"/>
                <w:szCs w:val="24"/>
              </w:rPr>
            </w:pPr>
            <w:r w:rsidRPr="00800623">
              <w:rPr>
                <w:b/>
                <w:sz w:val="24"/>
                <w:szCs w:val="24"/>
              </w:rPr>
              <w:t>(рік навчання)</w:t>
            </w:r>
          </w:p>
        </w:tc>
        <w:tc>
          <w:tcPr>
            <w:tcW w:w="1132" w:type="dxa"/>
          </w:tcPr>
          <w:p w:rsidR="00E913C6" w:rsidRPr="00800623" w:rsidRDefault="00E913C6" w:rsidP="00BC78F0">
            <w:pPr>
              <w:pStyle w:val="TableParagraph"/>
              <w:spacing w:line="275" w:lineRule="exact"/>
              <w:ind w:left="93" w:right="80"/>
              <w:jc w:val="center"/>
              <w:rPr>
                <w:b/>
                <w:sz w:val="24"/>
                <w:szCs w:val="24"/>
              </w:rPr>
            </w:pPr>
            <w:r w:rsidRPr="00800623">
              <w:rPr>
                <w:b/>
                <w:sz w:val="24"/>
                <w:szCs w:val="24"/>
              </w:rPr>
              <w:t>Семестр</w:t>
            </w:r>
          </w:p>
        </w:tc>
        <w:tc>
          <w:tcPr>
            <w:tcW w:w="3033" w:type="dxa"/>
          </w:tcPr>
          <w:p w:rsidR="00E913C6" w:rsidRPr="00800623" w:rsidRDefault="00E913C6" w:rsidP="00BC78F0">
            <w:pPr>
              <w:pStyle w:val="TableParagraph"/>
              <w:spacing w:line="275" w:lineRule="exact"/>
              <w:ind w:left="153" w:right="142"/>
              <w:jc w:val="center"/>
              <w:rPr>
                <w:b/>
                <w:sz w:val="24"/>
                <w:szCs w:val="24"/>
              </w:rPr>
            </w:pPr>
            <w:r w:rsidRPr="00800623">
              <w:rPr>
                <w:b/>
                <w:sz w:val="24"/>
                <w:szCs w:val="24"/>
              </w:rPr>
              <w:t>Спеціальність</w:t>
            </w:r>
          </w:p>
        </w:tc>
        <w:tc>
          <w:tcPr>
            <w:tcW w:w="1559" w:type="dxa"/>
          </w:tcPr>
          <w:p w:rsidR="00E913C6" w:rsidRPr="00800623" w:rsidRDefault="00E913C6" w:rsidP="00BC78F0">
            <w:pPr>
              <w:pStyle w:val="TableParagraph"/>
              <w:spacing w:before="2" w:line="276" w:lineRule="exact"/>
              <w:ind w:left="197" w:right="189"/>
              <w:jc w:val="center"/>
              <w:rPr>
                <w:b/>
                <w:sz w:val="24"/>
                <w:szCs w:val="24"/>
              </w:rPr>
            </w:pPr>
            <w:r w:rsidRPr="00800623">
              <w:rPr>
                <w:b/>
                <w:sz w:val="24"/>
                <w:szCs w:val="24"/>
              </w:rPr>
              <w:t>Кількість кредитів / годин</w:t>
            </w:r>
          </w:p>
        </w:tc>
        <w:tc>
          <w:tcPr>
            <w:tcW w:w="1417" w:type="dxa"/>
          </w:tcPr>
          <w:p w:rsidR="00E913C6" w:rsidRPr="00800623" w:rsidRDefault="00E553A7" w:rsidP="00BC78F0">
            <w:pPr>
              <w:pStyle w:val="TableParagraph"/>
              <w:spacing w:before="2" w:line="276" w:lineRule="exact"/>
              <w:ind w:left="178" w:right="165" w:hanging="4"/>
              <w:jc w:val="both"/>
              <w:rPr>
                <w:b/>
                <w:sz w:val="24"/>
                <w:szCs w:val="24"/>
              </w:rPr>
            </w:pPr>
            <w:r w:rsidRPr="00800623">
              <w:rPr>
                <w:b/>
                <w:sz w:val="24"/>
                <w:szCs w:val="24"/>
              </w:rPr>
              <w:t xml:space="preserve">Кількість </w:t>
            </w:r>
            <w:r w:rsidR="00E913C6" w:rsidRPr="00800623">
              <w:rPr>
                <w:b/>
                <w:sz w:val="24"/>
                <w:szCs w:val="24"/>
              </w:rPr>
              <w:t>модулів</w:t>
            </w:r>
          </w:p>
        </w:tc>
        <w:tc>
          <w:tcPr>
            <w:tcW w:w="1985" w:type="dxa"/>
          </w:tcPr>
          <w:p w:rsidR="00E913C6" w:rsidRPr="00800623" w:rsidRDefault="000654AB" w:rsidP="00BC78F0">
            <w:pPr>
              <w:pStyle w:val="TableParagraph"/>
              <w:spacing w:before="2" w:line="276" w:lineRule="exact"/>
              <w:ind w:left="195" w:right="185" w:hanging="7"/>
              <w:jc w:val="center"/>
              <w:rPr>
                <w:b/>
                <w:sz w:val="24"/>
                <w:szCs w:val="24"/>
              </w:rPr>
            </w:pPr>
            <w:r w:rsidRPr="00800623">
              <w:rPr>
                <w:b/>
                <w:sz w:val="24"/>
                <w:szCs w:val="24"/>
              </w:rPr>
              <w:t xml:space="preserve">Вид </w:t>
            </w:r>
            <w:r w:rsidR="00E913C6" w:rsidRPr="00800623">
              <w:rPr>
                <w:b/>
                <w:sz w:val="24"/>
                <w:szCs w:val="24"/>
              </w:rPr>
              <w:t>підсумкового контролю</w:t>
            </w:r>
          </w:p>
        </w:tc>
        <w:tc>
          <w:tcPr>
            <w:tcW w:w="1822" w:type="dxa"/>
          </w:tcPr>
          <w:p w:rsidR="00E913C6" w:rsidRPr="00800623" w:rsidRDefault="00946AB1" w:rsidP="000A348B">
            <w:pPr>
              <w:pStyle w:val="TableParagraph"/>
              <w:ind w:left="126" w:right="109"/>
              <w:jc w:val="both"/>
              <w:rPr>
                <w:b/>
                <w:sz w:val="24"/>
                <w:szCs w:val="24"/>
              </w:rPr>
            </w:pPr>
            <w:r w:rsidRPr="00800623">
              <w:rPr>
                <w:b/>
                <w:color w:val="000000" w:themeColor="text1"/>
                <w:sz w:val="24"/>
                <w:szCs w:val="24"/>
              </w:rPr>
              <w:t>Обов</w:t>
            </w:r>
            <w:r w:rsidRPr="00800623">
              <w:rPr>
                <w:b/>
                <w:color w:val="000000" w:themeColor="text1"/>
                <w:sz w:val="24"/>
                <w:szCs w:val="24"/>
                <w:lang w:val="en-US"/>
              </w:rPr>
              <w:t>’</w:t>
            </w:r>
            <w:r w:rsidRPr="00800623">
              <w:rPr>
                <w:b/>
                <w:color w:val="000000" w:themeColor="text1"/>
                <w:sz w:val="24"/>
                <w:szCs w:val="24"/>
              </w:rPr>
              <w:t>язковий</w:t>
            </w:r>
            <w:r w:rsidR="000654AB" w:rsidRPr="00800623">
              <w:rPr>
                <w:b/>
                <w:color w:val="000000" w:themeColor="text1"/>
                <w:sz w:val="24"/>
                <w:szCs w:val="24"/>
                <w:lang w:val="ru-RU"/>
              </w:rPr>
              <w:t xml:space="preserve">/ </w:t>
            </w:r>
            <w:proofErr w:type="spellStart"/>
            <w:r w:rsidR="000654AB" w:rsidRPr="00800623">
              <w:rPr>
                <w:b/>
                <w:color w:val="000000" w:themeColor="text1"/>
                <w:sz w:val="24"/>
                <w:szCs w:val="24"/>
                <w:lang w:val="ru-RU"/>
              </w:rPr>
              <w:t>виб</w:t>
            </w:r>
            <w:proofErr w:type="spellEnd"/>
            <w:r w:rsidR="000654AB" w:rsidRPr="00800623">
              <w:rPr>
                <w:b/>
                <w:color w:val="000000" w:themeColor="text1"/>
                <w:sz w:val="24"/>
                <w:szCs w:val="24"/>
              </w:rPr>
              <w:t>ірковий</w:t>
            </w:r>
          </w:p>
        </w:tc>
      </w:tr>
      <w:tr w:rsidR="00E913C6" w:rsidRPr="00800623" w:rsidTr="00946AB1">
        <w:trPr>
          <w:trHeight w:val="626"/>
        </w:trPr>
        <w:tc>
          <w:tcPr>
            <w:tcW w:w="1552" w:type="dxa"/>
          </w:tcPr>
          <w:p w:rsidR="00E913C6" w:rsidRPr="00800623" w:rsidRDefault="00800623" w:rsidP="00BA0666">
            <w:pPr>
              <w:pStyle w:val="TableParagraph"/>
              <w:spacing w:line="271" w:lineRule="exact"/>
              <w:ind w:left="515" w:right="507"/>
              <w:rPr>
                <w:b/>
                <w:sz w:val="24"/>
                <w:szCs w:val="24"/>
              </w:rPr>
            </w:pPr>
            <w:r w:rsidRPr="00800623">
              <w:rPr>
                <w:b/>
                <w:sz w:val="24"/>
                <w:szCs w:val="24"/>
              </w:rPr>
              <w:t>1-й</w:t>
            </w:r>
          </w:p>
        </w:tc>
        <w:tc>
          <w:tcPr>
            <w:tcW w:w="1848" w:type="dxa"/>
          </w:tcPr>
          <w:p w:rsidR="00E913C6" w:rsidRPr="00800623" w:rsidRDefault="00570B17" w:rsidP="00BA0666">
            <w:pPr>
              <w:pStyle w:val="TableParagraph"/>
              <w:spacing w:line="271" w:lineRule="exact"/>
              <w:ind w:left="8"/>
              <w:jc w:val="center"/>
              <w:rPr>
                <w:b/>
                <w:sz w:val="24"/>
                <w:szCs w:val="24"/>
              </w:rPr>
            </w:pPr>
            <w:r w:rsidRPr="00800623">
              <w:rPr>
                <w:b/>
                <w:sz w:val="24"/>
                <w:szCs w:val="24"/>
              </w:rPr>
              <w:t>1</w:t>
            </w:r>
          </w:p>
        </w:tc>
        <w:tc>
          <w:tcPr>
            <w:tcW w:w="1132" w:type="dxa"/>
          </w:tcPr>
          <w:p w:rsidR="00E913C6" w:rsidRPr="00800623" w:rsidRDefault="00E913C6" w:rsidP="00BC78F0">
            <w:pPr>
              <w:pStyle w:val="TableParagraph"/>
              <w:spacing w:line="271" w:lineRule="exact"/>
              <w:ind w:left="88" w:right="80"/>
              <w:jc w:val="center"/>
              <w:rPr>
                <w:b/>
                <w:sz w:val="24"/>
                <w:szCs w:val="24"/>
              </w:rPr>
            </w:pPr>
            <w:r w:rsidRPr="00800623">
              <w:rPr>
                <w:b/>
                <w:sz w:val="24"/>
                <w:szCs w:val="24"/>
              </w:rPr>
              <w:t>1</w:t>
            </w:r>
          </w:p>
        </w:tc>
        <w:tc>
          <w:tcPr>
            <w:tcW w:w="3033" w:type="dxa"/>
          </w:tcPr>
          <w:p w:rsidR="00E913C6" w:rsidRPr="00800623" w:rsidRDefault="00E913C6" w:rsidP="000654AB">
            <w:pPr>
              <w:pStyle w:val="3"/>
              <w:shd w:val="clear" w:color="auto" w:fill="auto"/>
              <w:spacing w:line="276" w:lineRule="auto"/>
              <w:ind w:left="20" w:right="20" w:firstLine="0"/>
              <w:jc w:val="center"/>
              <w:rPr>
                <w:b/>
                <w:sz w:val="24"/>
                <w:szCs w:val="24"/>
                <w:lang w:val="uk-UA"/>
              </w:rPr>
            </w:pPr>
            <w:r w:rsidRPr="00800623">
              <w:rPr>
                <w:b/>
                <w:sz w:val="24"/>
                <w:szCs w:val="24"/>
                <w:lang w:val="uk-UA"/>
              </w:rPr>
              <w:t>224 «Технології медичної діагностики та лікування»</w:t>
            </w:r>
          </w:p>
        </w:tc>
        <w:tc>
          <w:tcPr>
            <w:tcW w:w="1559" w:type="dxa"/>
          </w:tcPr>
          <w:p w:rsidR="00E913C6" w:rsidRPr="00800623" w:rsidRDefault="00E913C6" w:rsidP="00BC78F0">
            <w:pPr>
              <w:pStyle w:val="TableParagraph"/>
              <w:spacing w:line="271" w:lineRule="exact"/>
              <w:ind w:left="518"/>
              <w:rPr>
                <w:b/>
                <w:sz w:val="24"/>
                <w:szCs w:val="24"/>
              </w:rPr>
            </w:pPr>
            <w:r w:rsidRPr="00800623">
              <w:rPr>
                <w:b/>
                <w:sz w:val="24"/>
                <w:szCs w:val="24"/>
              </w:rPr>
              <w:t>3 / 90</w:t>
            </w:r>
          </w:p>
        </w:tc>
        <w:tc>
          <w:tcPr>
            <w:tcW w:w="1417" w:type="dxa"/>
          </w:tcPr>
          <w:p w:rsidR="00E913C6" w:rsidRPr="00800623" w:rsidRDefault="00E913C6" w:rsidP="00BC78F0">
            <w:pPr>
              <w:pStyle w:val="TableParagraph"/>
              <w:spacing w:line="271" w:lineRule="exact"/>
              <w:ind w:left="8"/>
              <w:jc w:val="center"/>
              <w:rPr>
                <w:b/>
                <w:sz w:val="24"/>
                <w:szCs w:val="24"/>
              </w:rPr>
            </w:pPr>
            <w:r w:rsidRPr="00800623">
              <w:rPr>
                <w:b/>
                <w:sz w:val="24"/>
                <w:szCs w:val="24"/>
              </w:rPr>
              <w:t>1</w:t>
            </w:r>
          </w:p>
        </w:tc>
        <w:tc>
          <w:tcPr>
            <w:tcW w:w="1985" w:type="dxa"/>
          </w:tcPr>
          <w:p w:rsidR="00E913C6" w:rsidRPr="00800623" w:rsidRDefault="00946AB1" w:rsidP="00946AB1">
            <w:pPr>
              <w:pStyle w:val="TableParagraph"/>
              <w:spacing w:line="271" w:lineRule="exact"/>
              <w:ind w:right="100"/>
              <w:jc w:val="center"/>
              <w:rPr>
                <w:b/>
                <w:sz w:val="24"/>
                <w:szCs w:val="24"/>
              </w:rPr>
            </w:pPr>
            <w:r w:rsidRPr="00800623">
              <w:rPr>
                <w:b/>
                <w:sz w:val="24"/>
                <w:szCs w:val="24"/>
              </w:rPr>
              <w:t>Залік</w:t>
            </w:r>
            <w:r w:rsidR="00805AD4">
              <w:rPr>
                <w:b/>
                <w:sz w:val="24"/>
                <w:szCs w:val="24"/>
              </w:rPr>
              <w:t>, екзамен</w:t>
            </w:r>
          </w:p>
        </w:tc>
        <w:tc>
          <w:tcPr>
            <w:tcW w:w="1822" w:type="dxa"/>
          </w:tcPr>
          <w:p w:rsidR="00E913C6" w:rsidRPr="00800623" w:rsidRDefault="00946AB1" w:rsidP="000A348B">
            <w:pPr>
              <w:pStyle w:val="TableParagraph"/>
              <w:spacing w:line="271" w:lineRule="exact"/>
              <w:ind w:left="222"/>
              <w:jc w:val="both"/>
              <w:rPr>
                <w:b/>
                <w:sz w:val="24"/>
                <w:szCs w:val="24"/>
                <w:highlight w:val="yellow"/>
              </w:rPr>
            </w:pPr>
            <w:r w:rsidRPr="00800623">
              <w:rPr>
                <w:b/>
                <w:sz w:val="24"/>
                <w:szCs w:val="24"/>
              </w:rPr>
              <w:t>Обов’язковий</w:t>
            </w:r>
          </w:p>
        </w:tc>
      </w:tr>
    </w:tbl>
    <w:p w:rsidR="00946AB1" w:rsidRDefault="00946AB1" w:rsidP="000A348B">
      <w:pPr>
        <w:widowControl/>
        <w:autoSpaceDE/>
        <w:autoSpaceDN/>
        <w:ind w:right="525"/>
        <w:rPr>
          <w:b/>
          <w:bCs/>
          <w:color w:val="000000"/>
          <w:sz w:val="24"/>
          <w:szCs w:val="24"/>
          <w:lang w:eastAsia="ru-RU"/>
        </w:rPr>
      </w:pPr>
    </w:p>
    <w:p w:rsidR="0046501E" w:rsidRPr="000654AB" w:rsidRDefault="0046501E" w:rsidP="000A348B">
      <w:pPr>
        <w:widowControl/>
        <w:autoSpaceDE/>
        <w:autoSpaceDN/>
        <w:ind w:right="525"/>
        <w:rPr>
          <w:sz w:val="24"/>
          <w:szCs w:val="24"/>
          <w:lang w:eastAsia="ru-RU"/>
        </w:rPr>
      </w:pPr>
      <w:r w:rsidRPr="000654AB">
        <w:rPr>
          <w:b/>
          <w:bCs/>
          <w:color w:val="000000"/>
          <w:sz w:val="24"/>
          <w:szCs w:val="24"/>
          <w:lang w:eastAsia="ru-RU"/>
        </w:rPr>
        <w:t xml:space="preserve">4. Передумови вивчення </w:t>
      </w:r>
      <w:r w:rsidR="000A348B" w:rsidRPr="000654AB">
        <w:rPr>
          <w:b/>
          <w:sz w:val="24"/>
          <w:szCs w:val="24"/>
        </w:rPr>
        <w:t>освітнього компонента</w:t>
      </w:r>
    </w:p>
    <w:p w:rsidR="0046501E" w:rsidRPr="000654AB" w:rsidRDefault="0046501E" w:rsidP="000A348B">
      <w:pPr>
        <w:widowControl/>
        <w:autoSpaceDE/>
        <w:autoSpaceDN/>
        <w:ind w:right="525"/>
        <w:jc w:val="both"/>
        <w:rPr>
          <w:sz w:val="24"/>
          <w:szCs w:val="24"/>
          <w:lang w:eastAsia="ru-RU"/>
        </w:rPr>
      </w:pPr>
      <w:r w:rsidRPr="000654AB">
        <w:rPr>
          <w:b/>
          <w:bCs/>
          <w:color w:val="000000"/>
          <w:sz w:val="24"/>
          <w:szCs w:val="24"/>
          <w:lang w:val="ru-RU" w:eastAsia="ru-RU"/>
        </w:rPr>
        <w:t> </w:t>
      </w:r>
      <w:r w:rsidRPr="000654AB">
        <w:rPr>
          <w:b/>
          <w:bCs/>
          <w:color w:val="000000"/>
          <w:sz w:val="24"/>
          <w:szCs w:val="24"/>
          <w:lang w:eastAsia="ru-RU"/>
        </w:rPr>
        <w:t xml:space="preserve">- </w:t>
      </w:r>
      <w:r w:rsidR="000654AB">
        <w:rPr>
          <w:color w:val="000000"/>
          <w:sz w:val="24"/>
          <w:szCs w:val="24"/>
          <w:lang w:eastAsia="ru-RU"/>
        </w:rPr>
        <w:t>ґрунтується на пререквізитах</w:t>
      </w:r>
      <w:r w:rsidRPr="000654AB">
        <w:rPr>
          <w:color w:val="000000"/>
          <w:sz w:val="24"/>
          <w:szCs w:val="24"/>
          <w:lang w:eastAsia="ru-RU"/>
        </w:rPr>
        <w:t xml:space="preserve"> «Українська мова».</w:t>
      </w:r>
    </w:p>
    <w:p w:rsidR="0046501E" w:rsidRPr="000654AB" w:rsidRDefault="0046501E" w:rsidP="000654AB">
      <w:pPr>
        <w:widowControl/>
        <w:autoSpaceDE/>
        <w:autoSpaceDN/>
        <w:ind w:right="525"/>
        <w:jc w:val="both"/>
        <w:rPr>
          <w:sz w:val="24"/>
          <w:szCs w:val="24"/>
        </w:rPr>
      </w:pPr>
      <w:r w:rsidRPr="000654AB">
        <w:rPr>
          <w:color w:val="000000"/>
          <w:sz w:val="24"/>
          <w:szCs w:val="24"/>
          <w:lang w:val="ru-RU" w:eastAsia="ru-RU"/>
        </w:rPr>
        <w:t> </w:t>
      </w:r>
      <w:r w:rsidRPr="000654AB">
        <w:rPr>
          <w:color w:val="000000"/>
          <w:sz w:val="24"/>
          <w:szCs w:val="24"/>
          <w:lang w:eastAsia="ru-RU"/>
        </w:rPr>
        <w:t xml:space="preserve">- інтегрується з такими </w:t>
      </w:r>
      <w:r w:rsidR="000A348B" w:rsidRPr="000654AB">
        <w:rPr>
          <w:color w:val="000000"/>
          <w:sz w:val="24"/>
          <w:szCs w:val="24"/>
          <w:lang w:eastAsia="ru-RU"/>
        </w:rPr>
        <w:t xml:space="preserve">освітніми компонентами </w:t>
      </w:r>
      <w:r w:rsidR="008839A3">
        <w:rPr>
          <w:color w:val="000000"/>
          <w:sz w:val="24"/>
          <w:szCs w:val="24"/>
          <w:lang w:eastAsia="ru-RU"/>
        </w:rPr>
        <w:t xml:space="preserve">«Філософія», «Латинська мова і </w:t>
      </w:r>
      <w:r w:rsidRPr="000654AB">
        <w:rPr>
          <w:color w:val="000000"/>
          <w:sz w:val="24"/>
          <w:szCs w:val="24"/>
          <w:lang w:eastAsia="ru-RU"/>
        </w:rPr>
        <w:t xml:space="preserve">медична термінологія» </w:t>
      </w:r>
    </w:p>
    <w:p w:rsidR="00AB53F5" w:rsidRPr="000654AB" w:rsidRDefault="00AB53F5" w:rsidP="00F37622">
      <w:pPr>
        <w:pStyle w:val="a3"/>
        <w:spacing w:before="4"/>
        <w:ind w:right="525"/>
      </w:pPr>
    </w:p>
    <w:p w:rsidR="00AB53F5" w:rsidRPr="000654AB" w:rsidRDefault="005E2521" w:rsidP="00A84DED">
      <w:pPr>
        <w:pStyle w:val="1"/>
        <w:tabs>
          <w:tab w:val="left" w:pos="6125"/>
        </w:tabs>
        <w:ind w:left="0" w:right="525"/>
      </w:pPr>
      <w:bookmarkStart w:id="2" w:name="2.4._Мета_вивчення_дисципліни"/>
      <w:bookmarkEnd w:id="2"/>
      <w:r w:rsidRPr="000654AB">
        <w:t xml:space="preserve">5. </w:t>
      </w:r>
      <w:r w:rsidR="00AB53F5" w:rsidRPr="000654AB">
        <w:t xml:space="preserve">Мета </w:t>
      </w:r>
      <w:r w:rsidRPr="000654AB">
        <w:t xml:space="preserve">і завдання </w:t>
      </w:r>
      <w:r w:rsidR="00A84DED" w:rsidRPr="000654AB">
        <w:t>освітнього компонента</w:t>
      </w:r>
    </w:p>
    <w:p w:rsidR="00AB53F5" w:rsidRPr="000654AB" w:rsidRDefault="00AB53F5" w:rsidP="00A84DED">
      <w:pPr>
        <w:pStyle w:val="3"/>
        <w:shd w:val="clear" w:color="auto" w:fill="auto"/>
        <w:spacing w:line="240" w:lineRule="auto"/>
        <w:ind w:right="525" w:firstLine="688"/>
        <w:rPr>
          <w:sz w:val="24"/>
          <w:szCs w:val="24"/>
          <w:lang w:val="uk-UA"/>
        </w:rPr>
      </w:pPr>
      <w:r w:rsidRPr="00213412">
        <w:rPr>
          <w:sz w:val="24"/>
          <w:szCs w:val="24"/>
          <w:lang w:val="uk-UA"/>
        </w:rPr>
        <w:t xml:space="preserve">Метою </w:t>
      </w:r>
      <w:r w:rsidR="00987DCB" w:rsidRPr="000654AB">
        <w:rPr>
          <w:sz w:val="24"/>
          <w:szCs w:val="24"/>
          <w:lang w:val="uk-UA"/>
        </w:rPr>
        <w:t>вивчення</w:t>
      </w:r>
      <w:r w:rsidR="00A84DED" w:rsidRPr="000654AB">
        <w:rPr>
          <w:b/>
          <w:sz w:val="24"/>
          <w:szCs w:val="24"/>
          <w:lang w:val="uk-UA"/>
        </w:rPr>
        <w:t xml:space="preserve"> </w:t>
      </w:r>
      <w:r w:rsidR="00A84DED" w:rsidRPr="000654AB">
        <w:rPr>
          <w:sz w:val="24"/>
          <w:szCs w:val="24"/>
          <w:lang w:val="uk-UA"/>
        </w:rPr>
        <w:t xml:space="preserve">освітнього компонента </w:t>
      </w:r>
      <w:r w:rsidR="00987DCB" w:rsidRPr="000654AB">
        <w:rPr>
          <w:sz w:val="24"/>
          <w:szCs w:val="24"/>
          <w:lang w:val="uk-UA"/>
        </w:rPr>
        <w:t>«Українська мова</w:t>
      </w:r>
      <w:r w:rsidR="000654AB">
        <w:rPr>
          <w:sz w:val="24"/>
          <w:szCs w:val="24"/>
          <w:lang w:val="uk-UA"/>
        </w:rPr>
        <w:t xml:space="preserve"> </w:t>
      </w:r>
      <w:r w:rsidR="000654AB" w:rsidRPr="000654AB">
        <w:rPr>
          <w:sz w:val="24"/>
          <w:szCs w:val="24"/>
          <w:lang w:val="uk-UA"/>
        </w:rPr>
        <w:t>за професійним спрямуванням</w:t>
      </w:r>
      <w:r w:rsidR="00987DCB" w:rsidRPr="000654AB">
        <w:rPr>
          <w:sz w:val="24"/>
          <w:szCs w:val="24"/>
          <w:lang w:val="uk-UA"/>
        </w:rPr>
        <w:t>»</w:t>
      </w:r>
      <w:r w:rsidRPr="000654AB">
        <w:rPr>
          <w:sz w:val="24"/>
          <w:szCs w:val="24"/>
          <w:lang w:val="uk-UA"/>
        </w:rPr>
        <w:t xml:space="preserve"> є свідоме практичне оволодіння нормами української літературної мови як системи та формування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відзначається готовністю до подальшого професійно орієнтованого навчання, спроможна самостійно визначити цілі самоосвіти, самовиховання й саморозвитку та діяльнісно їх реалізувати.</w:t>
      </w:r>
    </w:p>
    <w:p w:rsidR="00AB53F5" w:rsidRPr="000654AB" w:rsidRDefault="004317E4" w:rsidP="00A84DED">
      <w:pPr>
        <w:pStyle w:val="11"/>
        <w:tabs>
          <w:tab w:val="left" w:pos="5901"/>
        </w:tabs>
        <w:spacing w:before="6" w:line="550" w:lineRule="atLeast"/>
        <w:ind w:left="0" w:right="525" w:firstLine="0"/>
        <w:jc w:val="both"/>
        <w:rPr>
          <w:sz w:val="24"/>
          <w:szCs w:val="24"/>
        </w:rPr>
      </w:pPr>
      <w:bookmarkStart w:id="3" w:name="2.5._Завдання_вивчення_дисципліни"/>
      <w:bookmarkEnd w:id="3"/>
      <w:r w:rsidRPr="000654AB">
        <w:rPr>
          <w:b/>
          <w:sz w:val="24"/>
          <w:szCs w:val="24"/>
        </w:rPr>
        <w:t>Основними з</w:t>
      </w:r>
      <w:r w:rsidR="00AB53F5" w:rsidRPr="000654AB">
        <w:rPr>
          <w:b/>
          <w:sz w:val="24"/>
          <w:szCs w:val="24"/>
        </w:rPr>
        <w:t xml:space="preserve">авданнями вивчення </w:t>
      </w:r>
      <w:r w:rsidR="00A84DED" w:rsidRPr="000654AB">
        <w:rPr>
          <w:b/>
          <w:sz w:val="24"/>
          <w:szCs w:val="24"/>
        </w:rPr>
        <w:t>освітнього компонента</w:t>
      </w:r>
      <w:r w:rsidR="00A84DED" w:rsidRPr="000654AB">
        <w:rPr>
          <w:b/>
          <w:spacing w:val="2"/>
          <w:sz w:val="24"/>
          <w:szCs w:val="24"/>
        </w:rPr>
        <w:t xml:space="preserve"> </w:t>
      </w:r>
      <w:r w:rsidR="00AB53F5" w:rsidRPr="000654AB">
        <w:rPr>
          <w:b/>
          <w:spacing w:val="2"/>
          <w:sz w:val="24"/>
          <w:szCs w:val="24"/>
        </w:rPr>
        <w:t>є:</w:t>
      </w:r>
    </w:p>
    <w:p w:rsidR="00AB53F5" w:rsidRPr="000654AB" w:rsidRDefault="00AB53F5" w:rsidP="00F37622">
      <w:pPr>
        <w:pStyle w:val="a3"/>
        <w:spacing w:before="3"/>
        <w:ind w:right="525"/>
      </w:pPr>
      <w:r w:rsidRPr="000654AB">
        <w:t xml:space="preserve">- сформувати чітке і правильне розуміння ролі державної мови у професійній діяльності; </w:t>
      </w:r>
    </w:p>
    <w:p w:rsidR="00AB53F5" w:rsidRPr="000654AB" w:rsidRDefault="00AB53F5" w:rsidP="00F37622">
      <w:pPr>
        <w:pStyle w:val="a3"/>
        <w:spacing w:before="3"/>
        <w:ind w:right="525"/>
      </w:pPr>
      <w:r w:rsidRPr="000654AB">
        <w:t xml:space="preserve">- забезпечити досконале володіння нормами сучасної української літературної мови та дотримання вимог культури усного й писемного мовлення; </w:t>
      </w:r>
    </w:p>
    <w:p w:rsidR="00AB53F5" w:rsidRPr="000654AB" w:rsidRDefault="00AB53F5" w:rsidP="00F37622">
      <w:pPr>
        <w:pStyle w:val="a3"/>
        <w:spacing w:before="3"/>
        <w:ind w:right="525"/>
      </w:pPr>
      <w:r w:rsidRPr="000654AB">
        <w:t xml:space="preserve">- виробити навички самоконтролю за дотриманням мовних норм у спілкуванні; </w:t>
      </w:r>
    </w:p>
    <w:p w:rsidR="00AB53F5" w:rsidRPr="000654AB" w:rsidRDefault="00AB53F5" w:rsidP="00A84DED">
      <w:pPr>
        <w:pStyle w:val="a3"/>
        <w:spacing w:before="3"/>
        <w:ind w:right="525"/>
      </w:pPr>
      <w:r w:rsidRPr="000654AB">
        <w:t xml:space="preserve">- розвивати творче мислення </w:t>
      </w:r>
      <w:r w:rsidR="00A84DED" w:rsidRPr="000654AB">
        <w:t>здобувачів освіти</w:t>
      </w:r>
      <w:r w:rsidRPr="000654AB">
        <w:t xml:space="preserve">; </w:t>
      </w:r>
    </w:p>
    <w:p w:rsidR="00AB53F5" w:rsidRPr="000654AB" w:rsidRDefault="00AB53F5" w:rsidP="00F37622">
      <w:pPr>
        <w:pStyle w:val="a3"/>
        <w:spacing w:before="3"/>
        <w:ind w:right="525"/>
      </w:pPr>
      <w:r w:rsidRPr="000654AB">
        <w:lastRenderedPageBreak/>
        <w:t xml:space="preserve">- виховати повагу до української літературної мови, до мовних традицій; </w:t>
      </w:r>
    </w:p>
    <w:p w:rsidR="00AB53F5" w:rsidRPr="000654AB" w:rsidRDefault="00AB53F5" w:rsidP="00F37622">
      <w:pPr>
        <w:pStyle w:val="a3"/>
        <w:spacing w:before="3"/>
        <w:ind w:right="525"/>
      </w:pPr>
      <w:r w:rsidRPr="000654AB">
        <w:t>- сформувати навички оперування фаховою термінологією, редагування, коригування та перекладу наукових текстів.</w:t>
      </w:r>
    </w:p>
    <w:p w:rsidR="00946AB1" w:rsidRDefault="00946AB1" w:rsidP="00F37622">
      <w:pPr>
        <w:pStyle w:val="1"/>
        <w:tabs>
          <w:tab w:val="left" w:pos="6484"/>
        </w:tabs>
        <w:ind w:left="0" w:right="525"/>
      </w:pPr>
      <w:bookmarkStart w:id="4" w:name="2.6._Формат_навчальної_дисципліни"/>
      <w:bookmarkStart w:id="5" w:name="2.7.__Результати_навчання"/>
      <w:bookmarkEnd w:id="4"/>
      <w:bookmarkEnd w:id="5"/>
    </w:p>
    <w:p w:rsidR="00AB53F5" w:rsidRPr="000654AB" w:rsidRDefault="004317E4" w:rsidP="00F37622">
      <w:pPr>
        <w:pStyle w:val="1"/>
        <w:tabs>
          <w:tab w:val="left" w:pos="6484"/>
        </w:tabs>
        <w:ind w:left="0" w:right="525"/>
      </w:pPr>
      <w:r w:rsidRPr="000654AB">
        <w:t>6. Компетентності</w:t>
      </w:r>
    </w:p>
    <w:p w:rsidR="00AB53F5" w:rsidRDefault="00AB53F5" w:rsidP="00A84DED">
      <w:pPr>
        <w:pStyle w:val="a3"/>
        <w:spacing w:before="90"/>
        <w:ind w:right="525"/>
        <w:jc w:val="both"/>
      </w:pPr>
      <w:r w:rsidRPr="000654AB">
        <w:t xml:space="preserve">Згідно з вимогами Стандарту вищої освіти та Освітньої професійної програми підготовки бакалавра </w:t>
      </w:r>
      <w:r w:rsidR="004317E4" w:rsidRPr="000654AB">
        <w:t>спеціальності 224 «Технології медичної діагностики та лікування»</w:t>
      </w:r>
      <w:r w:rsidR="00805AD4">
        <w:t xml:space="preserve"> цей</w:t>
      </w:r>
      <w:r w:rsidR="00946AB1">
        <w:t xml:space="preserve"> ОК</w:t>
      </w:r>
      <w:r w:rsidRPr="000654AB">
        <w:t xml:space="preserve"> забезпечує набуття </w:t>
      </w:r>
      <w:r w:rsidR="00946AB1">
        <w:t>здобувачами освіти</w:t>
      </w:r>
      <w:r w:rsidR="00A84DED" w:rsidRPr="000654AB">
        <w:t xml:space="preserve"> </w:t>
      </w:r>
      <w:r w:rsidRPr="000654AB">
        <w:t>компетентностей:</w:t>
      </w:r>
    </w:p>
    <w:p w:rsidR="00805AD4" w:rsidRPr="000654AB" w:rsidRDefault="00805AD4" w:rsidP="00A84DED">
      <w:pPr>
        <w:pStyle w:val="a3"/>
        <w:spacing w:before="90"/>
        <w:ind w:right="525"/>
        <w:jc w:val="both"/>
      </w:pPr>
    </w:p>
    <w:p w:rsidR="00AB53F5" w:rsidRDefault="00AB53F5" w:rsidP="00F37622">
      <w:pPr>
        <w:pStyle w:val="1"/>
        <w:spacing w:before="4" w:line="274" w:lineRule="exact"/>
        <w:ind w:left="0" w:right="525"/>
        <w:rPr>
          <w:b w:val="0"/>
        </w:rPr>
      </w:pPr>
      <w:r w:rsidRPr="00946AB1">
        <w:rPr>
          <w:b w:val="0"/>
        </w:rPr>
        <w:t>Загальні:</w:t>
      </w:r>
    </w:p>
    <w:p w:rsidR="00805AD4" w:rsidRPr="00946AB1" w:rsidRDefault="00805AD4" w:rsidP="00F37622">
      <w:pPr>
        <w:pStyle w:val="1"/>
        <w:spacing w:before="4" w:line="274" w:lineRule="exact"/>
        <w:ind w:left="0" w:right="525"/>
        <w:rPr>
          <w:b w:val="0"/>
        </w:rPr>
      </w:pPr>
    </w:p>
    <w:p w:rsidR="00AB53F5" w:rsidRPr="000654AB" w:rsidRDefault="00AB53F5" w:rsidP="00F37622">
      <w:pPr>
        <w:ind w:right="525" w:firstLine="284"/>
        <w:jc w:val="both"/>
        <w:rPr>
          <w:sz w:val="24"/>
          <w:szCs w:val="24"/>
        </w:rPr>
      </w:pPr>
      <w:r w:rsidRPr="000654AB">
        <w:rPr>
          <w:i/>
          <w:sz w:val="24"/>
          <w:szCs w:val="24"/>
        </w:rPr>
        <w:t xml:space="preserve">-  </w:t>
      </w:r>
      <w:proofErr w:type="spellStart"/>
      <w:r w:rsidR="00D70A8B" w:rsidRPr="000654AB">
        <w:rPr>
          <w:sz w:val="24"/>
          <w:szCs w:val="24"/>
          <w:lang w:val="ru-RU"/>
        </w:rPr>
        <w:t>здатність</w:t>
      </w:r>
      <w:proofErr w:type="spellEnd"/>
      <w:r w:rsidR="00D70A8B" w:rsidRPr="000654AB">
        <w:rPr>
          <w:sz w:val="24"/>
          <w:szCs w:val="24"/>
          <w:lang w:val="ru-RU"/>
        </w:rPr>
        <w:t xml:space="preserve"> </w:t>
      </w:r>
      <w:proofErr w:type="spellStart"/>
      <w:r w:rsidR="00D70A8B" w:rsidRPr="000654AB">
        <w:rPr>
          <w:sz w:val="24"/>
          <w:szCs w:val="24"/>
          <w:lang w:val="ru-RU"/>
        </w:rPr>
        <w:t>спілкуватися</w:t>
      </w:r>
      <w:proofErr w:type="spellEnd"/>
      <w:r w:rsidR="00D70A8B" w:rsidRPr="000654AB">
        <w:rPr>
          <w:sz w:val="24"/>
          <w:szCs w:val="24"/>
          <w:lang w:val="ru-RU"/>
        </w:rPr>
        <w:t xml:space="preserve"> державною </w:t>
      </w:r>
      <w:proofErr w:type="spellStart"/>
      <w:r w:rsidR="00D70A8B" w:rsidRPr="000654AB">
        <w:rPr>
          <w:sz w:val="24"/>
          <w:szCs w:val="24"/>
          <w:lang w:val="ru-RU"/>
        </w:rPr>
        <w:t>мовою</w:t>
      </w:r>
      <w:proofErr w:type="spellEnd"/>
      <w:r w:rsidR="00D70A8B" w:rsidRPr="000654AB">
        <w:rPr>
          <w:sz w:val="24"/>
          <w:szCs w:val="24"/>
          <w:lang w:val="ru-RU"/>
        </w:rPr>
        <w:t xml:space="preserve"> як </w:t>
      </w:r>
      <w:proofErr w:type="spellStart"/>
      <w:r w:rsidR="00D70A8B" w:rsidRPr="000654AB">
        <w:rPr>
          <w:sz w:val="24"/>
          <w:szCs w:val="24"/>
          <w:lang w:val="ru-RU"/>
        </w:rPr>
        <w:t>усно</w:t>
      </w:r>
      <w:proofErr w:type="spellEnd"/>
      <w:r w:rsidR="00D70A8B" w:rsidRPr="000654AB">
        <w:rPr>
          <w:sz w:val="24"/>
          <w:szCs w:val="24"/>
          <w:lang w:val="ru-RU"/>
        </w:rPr>
        <w:t xml:space="preserve">, так і </w:t>
      </w:r>
      <w:proofErr w:type="spellStart"/>
      <w:r w:rsidR="00D70A8B" w:rsidRPr="000654AB">
        <w:rPr>
          <w:sz w:val="24"/>
          <w:szCs w:val="24"/>
          <w:lang w:val="ru-RU"/>
        </w:rPr>
        <w:t>письмово</w:t>
      </w:r>
      <w:proofErr w:type="spellEnd"/>
      <w:r w:rsidR="00D70A8B" w:rsidRPr="000654AB">
        <w:rPr>
          <w:sz w:val="24"/>
          <w:szCs w:val="24"/>
          <w:lang w:val="ru-RU"/>
        </w:rPr>
        <w:t>;</w:t>
      </w:r>
    </w:p>
    <w:p w:rsidR="00AB53F5" w:rsidRPr="000654AB" w:rsidRDefault="00AB53F5" w:rsidP="00F37622">
      <w:pPr>
        <w:pStyle w:val="a7"/>
        <w:ind w:left="0" w:right="525" w:firstLine="284"/>
        <w:jc w:val="both"/>
        <w:rPr>
          <w:rFonts w:ascii="Times New Roman" w:hAnsi="Times New Roman"/>
          <w:sz w:val="24"/>
          <w:szCs w:val="24"/>
          <w:lang w:val="uk-UA"/>
        </w:rPr>
      </w:pPr>
      <w:r w:rsidRPr="000654AB">
        <w:rPr>
          <w:rFonts w:ascii="Times New Roman" w:hAnsi="Times New Roman"/>
          <w:sz w:val="24"/>
          <w:szCs w:val="24"/>
          <w:lang w:val="uk-UA"/>
        </w:rPr>
        <w:t xml:space="preserve">- здатність до </w:t>
      </w:r>
      <w:r w:rsidR="00D70A8B" w:rsidRPr="000654AB">
        <w:rPr>
          <w:rFonts w:ascii="Times New Roman" w:hAnsi="Times New Roman"/>
          <w:sz w:val="24"/>
          <w:szCs w:val="24"/>
          <w:lang w:val="uk-UA"/>
        </w:rPr>
        <w:t>абстрактного мислення, аналізу та синтезу;</w:t>
      </w:r>
    </w:p>
    <w:p w:rsidR="00AB53F5" w:rsidRPr="000654AB" w:rsidRDefault="00AB53F5" w:rsidP="00F37622">
      <w:pPr>
        <w:pStyle w:val="a7"/>
        <w:ind w:left="0" w:right="525" w:firstLine="284"/>
        <w:jc w:val="both"/>
        <w:rPr>
          <w:rFonts w:ascii="Times New Roman" w:hAnsi="Times New Roman"/>
          <w:sz w:val="24"/>
          <w:szCs w:val="24"/>
          <w:lang w:val="uk-UA"/>
        </w:rPr>
      </w:pPr>
      <w:r w:rsidRPr="000654AB">
        <w:rPr>
          <w:rFonts w:ascii="Times New Roman" w:hAnsi="Times New Roman"/>
          <w:i/>
          <w:sz w:val="24"/>
          <w:szCs w:val="24"/>
        </w:rPr>
        <w:t>-</w:t>
      </w:r>
      <w:r w:rsidR="00D70A8B" w:rsidRPr="000654AB">
        <w:rPr>
          <w:rFonts w:ascii="Times New Roman" w:hAnsi="Times New Roman"/>
          <w:sz w:val="24"/>
          <w:szCs w:val="24"/>
        </w:rPr>
        <w:t xml:space="preserve"> </w:t>
      </w:r>
      <w:proofErr w:type="spellStart"/>
      <w:r w:rsidR="00D70A8B" w:rsidRPr="000654AB">
        <w:rPr>
          <w:rFonts w:ascii="Times New Roman" w:hAnsi="Times New Roman"/>
          <w:sz w:val="24"/>
          <w:szCs w:val="24"/>
        </w:rPr>
        <w:t>знання</w:t>
      </w:r>
      <w:proofErr w:type="spellEnd"/>
      <w:r w:rsidR="00D70A8B" w:rsidRPr="000654AB">
        <w:rPr>
          <w:rFonts w:ascii="Times New Roman" w:hAnsi="Times New Roman"/>
          <w:sz w:val="24"/>
          <w:szCs w:val="24"/>
        </w:rPr>
        <w:t xml:space="preserve"> та </w:t>
      </w:r>
      <w:proofErr w:type="spellStart"/>
      <w:r w:rsidR="00D70A8B" w:rsidRPr="000654AB">
        <w:rPr>
          <w:rFonts w:ascii="Times New Roman" w:hAnsi="Times New Roman"/>
          <w:sz w:val="24"/>
          <w:szCs w:val="24"/>
        </w:rPr>
        <w:t>розуміння</w:t>
      </w:r>
      <w:proofErr w:type="spellEnd"/>
      <w:r w:rsidR="00D70A8B" w:rsidRPr="000654AB">
        <w:rPr>
          <w:rFonts w:ascii="Times New Roman" w:hAnsi="Times New Roman"/>
          <w:sz w:val="24"/>
          <w:szCs w:val="24"/>
        </w:rPr>
        <w:t xml:space="preserve"> </w:t>
      </w:r>
      <w:proofErr w:type="spellStart"/>
      <w:r w:rsidR="00D70A8B" w:rsidRPr="000654AB">
        <w:rPr>
          <w:rFonts w:ascii="Times New Roman" w:hAnsi="Times New Roman"/>
          <w:sz w:val="24"/>
          <w:szCs w:val="24"/>
        </w:rPr>
        <w:t>предметної</w:t>
      </w:r>
      <w:proofErr w:type="spellEnd"/>
      <w:r w:rsidR="00D70A8B" w:rsidRPr="000654AB">
        <w:rPr>
          <w:rFonts w:ascii="Times New Roman" w:hAnsi="Times New Roman"/>
          <w:sz w:val="24"/>
          <w:szCs w:val="24"/>
        </w:rPr>
        <w:t xml:space="preserve"> </w:t>
      </w:r>
      <w:proofErr w:type="spellStart"/>
      <w:r w:rsidR="00D70A8B" w:rsidRPr="000654AB">
        <w:rPr>
          <w:rFonts w:ascii="Times New Roman" w:hAnsi="Times New Roman"/>
          <w:sz w:val="24"/>
          <w:szCs w:val="24"/>
        </w:rPr>
        <w:t>області</w:t>
      </w:r>
      <w:proofErr w:type="spellEnd"/>
      <w:r w:rsidR="00D70A8B" w:rsidRPr="000654AB">
        <w:rPr>
          <w:rFonts w:ascii="Times New Roman" w:hAnsi="Times New Roman"/>
          <w:sz w:val="24"/>
          <w:szCs w:val="24"/>
        </w:rPr>
        <w:t xml:space="preserve"> та </w:t>
      </w:r>
      <w:proofErr w:type="spellStart"/>
      <w:r w:rsidR="00D70A8B" w:rsidRPr="000654AB">
        <w:rPr>
          <w:rFonts w:ascii="Times New Roman" w:hAnsi="Times New Roman"/>
          <w:sz w:val="24"/>
          <w:szCs w:val="24"/>
        </w:rPr>
        <w:t>розуміння</w:t>
      </w:r>
      <w:proofErr w:type="spellEnd"/>
      <w:r w:rsidR="00D70A8B" w:rsidRPr="000654AB">
        <w:rPr>
          <w:rFonts w:ascii="Times New Roman" w:hAnsi="Times New Roman"/>
          <w:sz w:val="24"/>
          <w:szCs w:val="24"/>
        </w:rPr>
        <w:t xml:space="preserve"> </w:t>
      </w:r>
      <w:proofErr w:type="spellStart"/>
      <w:r w:rsidR="00D70A8B" w:rsidRPr="000654AB">
        <w:rPr>
          <w:rFonts w:ascii="Times New Roman" w:hAnsi="Times New Roman"/>
          <w:sz w:val="24"/>
          <w:szCs w:val="24"/>
        </w:rPr>
        <w:t>професійної</w:t>
      </w:r>
      <w:proofErr w:type="spellEnd"/>
      <w:r w:rsidR="00D70A8B" w:rsidRPr="000654AB">
        <w:rPr>
          <w:rFonts w:ascii="Times New Roman" w:hAnsi="Times New Roman"/>
          <w:sz w:val="24"/>
          <w:szCs w:val="24"/>
        </w:rPr>
        <w:t xml:space="preserve"> </w:t>
      </w:r>
      <w:proofErr w:type="spellStart"/>
      <w:r w:rsidR="00D70A8B" w:rsidRPr="000654AB">
        <w:rPr>
          <w:rFonts w:ascii="Times New Roman" w:hAnsi="Times New Roman"/>
          <w:sz w:val="24"/>
          <w:szCs w:val="24"/>
        </w:rPr>
        <w:t>діяльності</w:t>
      </w:r>
      <w:proofErr w:type="spellEnd"/>
      <w:r w:rsidR="00D70A8B" w:rsidRPr="000654AB">
        <w:rPr>
          <w:rFonts w:ascii="Times New Roman" w:hAnsi="Times New Roman"/>
          <w:sz w:val="24"/>
          <w:szCs w:val="24"/>
          <w:lang w:val="uk-UA"/>
        </w:rPr>
        <w:t>;</w:t>
      </w:r>
    </w:p>
    <w:p w:rsidR="00AB53F5" w:rsidRPr="000654AB" w:rsidRDefault="00AB53F5" w:rsidP="00F37622">
      <w:pPr>
        <w:pStyle w:val="a7"/>
        <w:ind w:left="0" w:right="525" w:firstLine="284"/>
        <w:jc w:val="both"/>
        <w:rPr>
          <w:rFonts w:ascii="Times New Roman" w:hAnsi="Times New Roman"/>
          <w:sz w:val="24"/>
          <w:szCs w:val="24"/>
          <w:lang w:val="uk-UA"/>
        </w:rPr>
      </w:pPr>
      <w:r w:rsidRPr="000654AB">
        <w:rPr>
          <w:rFonts w:ascii="Times New Roman" w:hAnsi="Times New Roman"/>
          <w:i/>
          <w:sz w:val="24"/>
          <w:szCs w:val="24"/>
        </w:rPr>
        <w:t>-</w:t>
      </w:r>
      <w:r w:rsidRPr="000654AB">
        <w:rPr>
          <w:rFonts w:ascii="Times New Roman" w:hAnsi="Times New Roman"/>
          <w:sz w:val="24"/>
          <w:szCs w:val="24"/>
        </w:rPr>
        <w:t xml:space="preserve"> </w:t>
      </w:r>
      <w:proofErr w:type="spellStart"/>
      <w:r w:rsidRPr="000654AB">
        <w:rPr>
          <w:rFonts w:ascii="Times New Roman" w:hAnsi="Times New Roman"/>
          <w:sz w:val="24"/>
          <w:szCs w:val="24"/>
        </w:rPr>
        <w:t>здатність</w:t>
      </w:r>
      <w:proofErr w:type="spellEnd"/>
      <w:r w:rsidRPr="000654AB">
        <w:rPr>
          <w:rFonts w:ascii="Times New Roman" w:hAnsi="Times New Roman"/>
          <w:sz w:val="24"/>
          <w:szCs w:val="24"/>
        </w:rPr>
        <w:t xml:space="preserve"> </w:t>
      </w:r>
      <w:proofErr w:type="spellStart"/>
      <w:r w:rsidRPr="000654AB">
        <w:rPr>
          <w:rFonts w:ascii="Times New Roman" w:hAnsi="Times New Roman"/>
          <w:sz w:val="24"/>
          <w:szCs w:val="24"/>
        </w:rPr>
        <w:t>застосовувати</w:t>
      </w:r>
      <w:proofErr w:type="spellEnd"/>
      <w:r w:rsidRPr="000654AB">
        <w:rPr>
          <w:rFonts w:ascii="Times New Roman" w:hAnsi="Times New Roman"/>
          <w:sz w:val="24"/>
          <w:szCs w:val="24"/>
        </w:rPr>
        <w:t xml:space="preserve"> </w:t>
      </w:r>
      <w:proofErr w:type="spellStart"/>
      <w:r w:rsidRPr="000654AB">
        <w:rPr>
          <w:rFonts w:ascii="Times New Roman" w:hAnsi="Times New Roman"/>
          <w:sz w:val="24"/>
          <w:szCs w:val="24"/>
        </w:rPr>
        <w:t>знання</w:t>
      </w:r>
      <w:proofErr w:type="spellEnd"/>
      <w:r w:rsidRPr="000654AB">
        <w:rPr>
          <w:rFonts w:ascii="Times New Roman" w:hAnsi="Times New Roman"/>
          <w:sz w:val="24"/>
          <w:szCs w:val="24"/>
        </w:rPr>
        <w:t xml:space="preserve"> </w:t>
      </w:r>
      <w:r w:rsidR="00D70A8B" w:rsidRPr="000654AB">
        <w:rPr>
          <w:rFonts w:ascii="Times New Roman" w:hAnsi="Times New Roman"/>
          <w:sz w:val="24"/>
          <w:szCs w:val="24"/>
          <w:lang w:val="uk-UA"/>
        </w:rPr>
        <w:t>в практичних ситуаціях;</w:t>
      </w:r>
    </w:p>
    <w:p w:rsidR="00AB53F5" w:rsidRPr="000654AB" w:rsidRDefault="00AB53F5" w:rsidP="00F37622">
      <w:pPr>
        <w:pStyle w:val="a7"/>
        <w:ind w:left="0" w:right="525" w:firstLine="284"/>
        <w:jc w:val="both"/>
        <w:rPr>
          <w:rFonts w:ascii="Times New Roman" w:hAnsi="Times New Roman"/>
          <w:sz w:val="24"/>
          <w:szCs w:val="24"/>
          <w:lang w:val="uk-UA"/>
        </w:rPr>
      </w:pPr>
      <w:r w:rsidRPr="000654AB">
        <w:rPr>
          <w:rFonts w:ascii="Times New Roman" w:hAnsi="Times New Roman"/>
          <w:sz w:val="24"/>
          <w:szCs w:val="24"/>
        </w:rPr>
        <w:t xml:space="preserve">- </w:t>
      </w:r>
      <w:proofErr w:type="spellStart"/>
      <w:r w:rsidRPr="000654AB">
        <w:rPr>
          <w:rFonts w:ascii="Times New Roman" w:hAnsi="Times New Roman"/>
          <w:sz w:val="24"/>
          <w:szCs w:val="24"/>
        </w:rPr>
        <w:t>здатність</w:t>
      </w:r>
      <w:proofErr w:type="spellEnd"/>
      <w:r w:rsidRPr="000654AB">
        <w:rPr>
          <w:rFonts w:ascii="Times New Roman" w:hAnsi="Times New Roman"/>
          <w:sz w:val="24"/>
          <w:szCs w:val="24"/>
        </w:rPr>
        <w:t xml:space="preserve"> </w:t>
      </w:r>
      <w:r w:rsidR="00D70A8B" w:rsidRPr="000654AB">
        <w:rPr>
          <w:rFonts w:ascii="Times New Roman" w:hAnsi="Times New Roman"/>
          <w:sz w:val="24"/>
          <w:szCs w:val="24"/>
          <w:lang w:val="uk-UA"/>
        </w:rPr>
        <w:t>вчитися та оволодівати сучасними знаннями;</w:t>
      </w:r>
    </w:p>
    <w:p w:rsidR="00AB53F5" w:rsidRPr="000654AB" w:rsidRDefault="00AB53F5" w:rsidP="00F37622">
      <w:pPr>
        <w:pStyle w:val="a7"/>
        <w:ind w:left="0" w:right="525" w:firstLine="284"/>
        <w:jc w:val="both"/>
        <w:rPr>
          <w:rFonts w:ascii="Times New Roman" w:hAnsi="Times New Roman"/>
          <w:sz w:val="24"/>
          <w:szCs w:val="24"/>
          <w:lang w:val="uk-UA"/>
        </w:rPr>
      </w:pPr>
      <w:r w:rsidRPr="000654AB">
        <w:rPr>
          <w:rFonts w:ascii="Times New Roman" w:hAnsi="Times New Roman"/>
          <w:sz w:val="24"/>
          <w:szCs w:val="24"/>
        </w:rPr>
        <w:t xml:space="preserve">- </w:t>
      </w:r>
      <w:proofErr w:type="spellStart"/>
      <w:r w:rsidRPr="000654AB">
        <w:rPr>
          <w:rFonts w:ascii="Times New Roman" w:hAnsi="Times New Roman"/>
          <w:sz w:val="24"/>
          <w:szCs w:val="24"/>
        </w:rPr>
        <w:t>здатність</w:t>
      </w:r>
      <w:proofErr w:type="spellEnd"/>
      <w:r w:rsidRPr="000654AB">
        <w:rPr>
          <w:rFonts w:ascii="Times New Roman" w:hAnsi="Times New Roman"/>
          <w:sz w:val="24"/>
          <w:szCs w:val="24"/>
        </w:rPr>
        <w:t xml:space="preserve"> до </w:t>
      </w:r>
      <w:r w:rsidR="00D70A8B" w:rsidRPr="000654AB">
        <w:rPr>
          <w:rFonts w:ascii="Times New Roman" w:hAnsi="Times New Roman"/>
          <w:sz w:val="24"/>
          <w:szCs w:val="24"/>
          <w:lang w:val="uk-UA"/>
        </w:rPr>
        <w:t xml:space="preserve">пошуку, оброблення та аналізу інформації з </w:t>
      </w:r>
      <w:proofErr w:type="gramStart"/>
      <w:r w:rsidR="00D70A8B" w:rsidRPr="000654AB">
        <w:rPr>
          <w:rFonts w:ascii="Times New Roman" w:hAnsi="Times New Roman"/>
          <w:sz w:val="24"/>
          <w:szCs w:val="24"/>
          <w:lang w:val="uk-UA"/>
        </w:rPr>
        <w:t>р</w:t>
      </w:r>
      <w:proofErr w:type="gramEnd"/>
      <w:r w:rsidR="00D70A8B" w:rsidRPr="000654AB">
        <w:rPr>
          <w:rFonts w:ascii="Times New Roman" w:hAnsi="Times New Roman"/>
          <w:sz w:val="24"/>
          <w:szCs w:val="24"/>
          <w:lang w:val="uk-UA"/>
        </w:rPr>
        <w:t>ізних джерел.</w:t>
      </w:r>
    </w:p>
    <w:p w:rsidR="00D70A8B" w:rsidRDefault="00D70A8B" w:rsidP="00D70A8B">
      <w:pPr>
        <w:ind w:right="525"/>
        <w:jc w:val="both"/>
        <w:rPr>
          <w:sz w:val="24"/>
          <w:szCs w:val="24"/>
        </w:rPr>
      </w:pPr>
      <w:r w:rsidRPr="00946AB1">
        <w:rPr>
          <w:sz w:val="24"/>
          <w:szCs w:val="24"/>
        </w:rPr>
        <w:t>Спеціальні:</w:t>
      </w:r>
    </w:p>
    <w:p w:rsidR="00805AD4" w:rsidRPr="00946AB1" w:rsidRDefault="00805AD4" w:rsidP="00D70A8B">
      <w:pPr>
        <w:ind w:right="525"/>
        <w:jc w:val="both"/>
        <w:rPr>
          <w:sz w:val="24"/>
          <w:szCs w:val="24"/>
        </w:rPr>
      </w:pPr>
    </w:p>
    <w:p w:rsidR="00D70A8B" w:rsidRPr="000654AB" w:rsidRDefault="00D70A8B" w:rsidP="00D70A8B">
      <w:pPr>
        <w:ind w:right="525"/>
        <w:jc w:val="both"/>
        <w:rPr>
          <w:sz w:val="24"/>
          <w:szCs w:val="24"/>
        </w:rPr>
      </w:pPr>
      <w:r w:rsidRPr="000654AB">
        <w:rPr>
          <w:sz w:val="24"/>
          <w:szCs w:val="24"/>
        </w:rPr>
        <w:t xml:space="preserve">- Здатність компетентно та професійно взаємодіяти з пацієнтами, колегами, медичними працівниками, іншими фахівцями, застосовуючи різні методи комунікації. </w:t>
      </w:r>
    </w:p>
    <w:p w:rsidR="00AB53F5" w:rsidRDefault="00AB53F5" w:rsidP="002544A0">
      <w:pPr>
        <w:ind w:right="4424"/>
        <w:rPr>
          <w:b/>
          <w:sz w:val="24"/>
          <w:szCs w:val="24"/>
        </w:rPr>
      </w:pPr>
      <w:bookmarkStart w:id="6" w:name="2.8._Обсяг_та_ознаки_дисципліни"/>
      <w:bookmarkEnd w:id="6"/>
    </w:p>
    <w:p w:rsidR="00F20D2E" w:rsidRPr="00CE7AE5" w:rsidRDefault="00F20D2E" w:rsidP="00F20D2E">
      <w:pPr>
        <w:ind w:right="-1" w:firstLine="567"/>
        <w:jc w:val="both"/>
        <w:rPr>
          <w:b/>
          <w:color w:val="000000"/>
          <w:sz w:val="24"/>
          <w:szCs w:val="24"/>
          <w:lang w:eastAsia="ru-RU"/>
        </w:rPr>
      </w:pPr>
      <w:r w:rsidRPr="00915479">
        <w:rPr>
          <w:b/>
          <w:color w:val="000000"/>
          <w:sz w:val="24"/>
          <w:szCs w:val="24"/>
          <w:lang w:eastAsia="ru-RU"/>
        </w:rPr>
        <w:t>7.</w:t>
      </w:r>
      <w:r w:rsidR="00E553A7">
        <w:rPr>
          <w:b/>
          <w:color w:val="000000"/>
          <w:sz w:val="24"/>
          <w:szCs w:val="24"/>
          <w:lang w:eastAsia="ru-RU"/>
        </w:rPr>
        <w:t xml:space="preserve">Результати навчання згідно </w:t>
      </w:r>
      <w:r w:rsidR="00805AD4">
        <w:rPr>
          <w:b/>
          <w:color w:val="000000"/>
          <w:sz w:val="24"/>
          <w:szCs w:val="24"/>
          <w:lang w:eastAsia="ru-RU"/>
        </w:rPr>
        <w:t>з профілем</w:t>
      </w:r>
      <w:r w:rsidR="00E553A7">
        <w:rPr>
          <w:b/>
          <w:color w:val="000000"/>
          <w:sz w:val="24"/>
          <w:szCs w:val="24"/>
          <w:lang w:eastAsia="ru-RU"/>
        </w:rPr>
        <w:t xml:space="preserve"> програми після вивчення освітнього компонента</w:t>
      </w:r>
      <w:r w:rsidRPr="00915479">
        <w:rPr>
          <w:b/>
          <w:color w:val="000000"/>
          <w:sz w:val="24"/>
          <w:szCs w:val="24"/>
          <w:lang w:eastAsia="ru-RU"/>
        </w:rPr>
        <w:t>:</w:t>
      </w:r>
    </w:p>
    <w:p w:rsidR="00F20D2E" w:rsidRPr="000654AB" w:rsidRDefault="00F20D2E" w:rsidP="002544A0">
      <w:pPr>
        <w:ind w:right="4424"/>
        <w:rPr>
          <w:b/>
          <w:sz w:val="24"/>
          <w:szCs w:val="24"/>
        </w:rPr>
      </w:pPr>
    </w:p>
    <w:p w:rsidR="00F20D2E" w:rsidRPr="00715B84" w:rsidRDefault="00F20D2E" w:rsidP="00946AB1">
      <w:pPr>
        <w:pStyle w:val="af"/>
        <w:numPr>
          <w:ilvl w:val="0"/>
          <w:numId w:val="13"/>
        </w:numPr>
        <w:tabs>
          <w:tab w:val="left" w:pos="139"/>
        </w:tabs>
        <w:spacing w:after="240"/>
        <w:jc w:val="both"/>
        <w:rPr>
          <w:color w:val="000000"/>
          <w:sz w:val="24"/>
          <w:szCs w:val="24"/>
          <w:lang w:val="uk-UA"/>
        </w:rPr>
      </w:pPr>
      <w:r w:rsidRPr="00715B84">
        <w:rPr>
          <w:color w:val="000000"/>
          <w:sz w:val="24"/>
          <w:szCs w:val="24"/>
          <w:lang w:val="uk-UA"/>
        </w:rPr>
        <w:t>Застосовувати сучасні комп’ютерні та інформаційні технології.</w:t>
      </w:r>
    </w:p>
    <w:p w:rsidR="00946AB1" w:rsidRDefault="00F20D2E" w:rsidP="00F20D2E">
      <w:pPr>
        <w:pStyle w:val="a3"/>
        <w:numPr>
          <w:ilvl w:val="0"/>
          <w:numId w:val="13"/>
        </w:numPr>
        <w:spacing w:after="240"/>
      </w:pPr>
      <w:r w:rsidRPr="00F20D2E">
        <w:t>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w:t>
      </w:r>
    </w:p>
    <w:p w:rsidR="00F20D2E" w:rsidRPr="00805AD4" w:rsidRDefault="00F20D2E" w:rsidP="00F20D2E">
      <w:pPr>
        <w:pStyle w:val="a3"/>
        <w:numPr>
          <w:ilvl w:val="0"/>
          <w:numId w:val="13"/>
        </w:numPr>
        <w:spacing w:after="240"/>
      </w:pPr>
      <w:r w:rsidRPr="00946AB1">
        <w:rPr>
          <w:color w:val="000000"/>
        </w:rPr>
        <w:t>Застосовувати отримані знання при аналізі й оцінці суспільних процесів, оперувати законами і категоріями діалектики, обґрунтовувати і відстоювати власну світоглядну і життєву позиції.</w:t>
      </w:r>
    </w:p>
    <w:p w:rsidR="00805AD4" w:rsidRDefault="00805AD4" w:rsidP="00805AD4">
      <w:pPr>
        <w:pStyle w:val="a3"/>
        <w:spacing w:after="240"/>
        <w:ind w:left="720"/>
        <w:rPr>
          <w:color w:val="000000"/>
        </w:rPr>
      </w:pPr>
    </w:p>
    <w:p w:rsidR="00805AD4" w:rsidRPr="00946AB1" w:rsidRDefault="00805AD4" w:rsidP="00805AD4">
      <w:pPr>
        <w:pStyle w:val="a3"/>
        <w:spacing w:after="240"/>
        <w:ind w:left="720"/>
      </w:pPr>
    </w:p>
    <w:p w:rsidR="00946AB1" w:rsidRPr="00946AB1" w:rsidRDefault="00946AB1" w:rsidP="00F20D2E">
      <w:pPr>
        <w:pStyle w:val="a3"/>
        <w:spacing w:after="240"/>
        <w:rPr>
          <w:b/>
        </w:rPr>
      </w:pPr>
      <w:r>
        <w:rPr>
          <w:b/>
        </w:rPr>
        <w:lastRenderedPageBreak/>
        <w:t>8</w:t>
      </w:r>
      <w:r w:rsidRPr="000654AB">
        <w:rPr>
          <w:b/>
        </w:rPr>
        <w:t xml:space="preserve">. Методична картка </w:t>
      </w:r>
      <w:r>
        <w:rPr>
          <w:b/>
        </w:rPr>
        <w:t>освітнього компонента</w:t>
      </w:r>
    </w:p>
    <w:p w:rsidR="004317E4" w:rsidRPr="000654AB" w:rsidRDefault="004317E4" w:rsidP="00AB53F5">
      <w:pPr>
        <w:pStyle w:val="a3"/>
        <w:rPr>
          <w:b/>
        </w:rPr>
      </w:pPr>
      <w:r w:rsidRPr="000654AB">
        <w:rPr>
          <w:b/>
        </w:rPr>
        <w:t xml:space="preserve">Лекції: </w:t>
      </w:r>
    </w:p>
    <w:p w:rsidR="00594E59" w:rsidRPr="000654AB" w:rsidRDefault="00594E59" w:rsidP="00AB53F5">
      <w:pPr>
        <w:pStyle w:val="a3"/>
        <w:rPr>
          <w:b/>
        </w:rPr>
      </w:pPr>
    </w:p>
    <w:tbl>
      <w:tblPr>
        <w:tblW w:w="0" w:type="auto"/>
        <w:tblCellMar>
          <w:top w:w="15" w:type="dxa"/>
          <w:left w:w="15" w:type="dxa"/>
          <w:bottom w:w="15" w:type="dxa"/>
          <w:right w:w="15" w:type="dxa"/>
        </w:tblCellMar>
        <w:tblLook w:val="04A0" w:firstRow="1" w:lastRow="0" w:firstColumn="1" w:lastColumn="0" w:noHBand="0" w:noVBand="1"/>
      </w:tblPr>
      <w:tblGrid>
        <w:gridCol w:w="401"/>
        <w:gridCol w:w="13882"/>
      </w:tblGrid>
      <w:tr w:rsidR="00594E59" w:rsidRPr="000654AB" w:rsidTr="003A09EA">
        <w:trPr>
          <w:trHeight w:val="567"/>
        </w:trPr>
        <w:tc>
          <w:tcPr>
            <w:tcW w:w="14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E59" w:rsidRPr="000654AB" w:rsidRDefault="00594E59" w:rsidP="00594E59">
            <w:pPr>
              <w:widowControl/>
              <w:autoSpaceDE/>
              <w:autoSpaceDN/>
              <w:jc w:val="center"/>
              <w:rPr>
                <w:b/>
                <w:color w:val="000000"/>
                <w:sz w:val="24"/>
                <w:szCs w:val="24"/>
                <w:lang w:val="ru-RU" w:eastAsia="ru-RU"/>
              </w:rPr>
            </w:pPr>
            <w:r w:rsidRPr="000654AB">
              <w:rPr>
                <w:b/>
                <w:color w:val="000000"/>
                <w:sz w:val="24"/>
                <w:szCs w:val="24"/>
                <w:lang w:val="ru-RU" w:eastAsia="ru-RU"/>
              </w:rPr>
              <w:t>Модуль 1</w:t>
            </w:r>
          </w:p>
        </w:tc>
      </w:tr>
      <w:tr w:rsidR="004317E4" w:rsidRPr="000654AB" w:rsidTr="00213412">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1.</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rPr>
                <w:sz w:val="24"/>
                <w:szCs w:val="24"/>
                <w:lang w:val="ru-RU" w:eastAsia="ru-RU"/>
              </w:rPr>
            </w:pPr>
            <w:proofErr w:type="spellStart"/>
            <w:r w:rsidRPr="000654AB">
              <w:rPr>
                <w:color w:val="000000"/>
                <w:sz w:val="24"/>
                <w:szCs w:val="24"/>
                <w:lang w:val="ru-RU" w:eastAsia="ru-RU"/>
              </w:rPr>
              <w:t>Державна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мова</w:t>
            </w:r>
            <w:proofErr w:type="spellEnd"/>
            <w:r w:rsidRPr="000654AB">
              <w:rPr>
                <w:color w:val="000000"/>
                <w:sz w:val="24"/>
                <w:szCs w:val="24"/>
                <w:lang w:val="ru-RU" w:eastAsia="ru-RU"/>
              </w:rPr>
              <w:t xml:space="preserve"> – </w:t>
            </w:r>
            <w:proofErr w:type="spellStart"/>
            <w:r w:rsidRPr="000654AB">
              <w:rPr>
                <w:color w:val="000000"/>
                <w:sz w:val="24"/>
                <w:szCs w:val="24"/>
                <w:lang w:val="ru-RU" w:eastAsia="ru-RU"/>
              </w:rPr>
              <w:t>мова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професійного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спілкування</w:t>
            </w:r>
            <w:proofErr w:type="spellEnd"/>
            <w:r w:rsidR="00946AB1">
              <w:rPr>
                <w:color w:val="000000"/>
                <w:sz w:val="24"/>
                <w:szCs w:val="24"/>
                <w:lang w:val="ru-RU" w:eastAsia="ru-RU"/>
              </w:rPr>
              <w:t>.</w:t>
            </w:r>
          </w:p>
        </w:tc>
      </w:tr>
      <w:tr w:rsidR="004317E4" w:rsidRPr="000654AB" w:rsidTr="00946AB1">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2.</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rPr>
                <w:sz w:val="24"/>
                <w:szCs w:val="24"/>
                <w:lang w:val="ru-RU" w:eastAsia="ru-RU"/>
              </w:rPr>
            </w:pPr>
            <w:proofErr w:type="spellStart"/>
            <w:r w:rsidRPr="000654AB">
              <w:rPr>
                <w:color w:val="000000"/>
                <w:sz w:val="24"/>
                <w:szCs w:val="24"/>
                <w:lang w:val="ru-RU" w:eastAsia="ru-RU"/>
              </w:rPr>
              <w:t>Основи</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культури</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української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мови</w:t>
            </w:r>
            <w:proofErr w:type="spellEnd"/>
            <w:r w:rsidR="00946AB1">
              <w:rPr>
                <w:color w:val="000000"/>
                <w:sz w:val="24"/>
                <w:szCs w:val="24"/>
                <w:lang w:val="ru-RU" w:eastAsia="ru-RU"/>
              </w:rPr>
              <w:t>.</w:t>
            </w:r>
          </w:p>
        </w:tc>
      </w:tr>
      <w:tr w:rsidR="004317E4" w:rsidRPr="000654AB" w:rsidTr="00E553A7">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3.</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jc w:val="both"/>
              <w:rPr>
                <w:sz w:val="24"/>
                <w:szCs w:val="24"/>
                <w:lang w:val="ru-RU" w:eastAsia="ru-RU"/>
              </w:rPr>
            </w:pPr>
            <w:proofErr w:type="spellStart"/>
            <w:proofErr w:type="gramStart"/>
            <w:r w:rsidRPr="000654AB">
              <w:rPr>
                <w:color w:val="000000"/>
                <w:sz w:val="24"/>
                <w:szCs w:val="24"/>
                <w:lang w:val="ru-RU" w:eastAsia="ru-RU"/>
              </w:rPr>
              <w:t>Стил</w:t>
            </w:r>
            <w:proofErr w:type="gramEnd"/>
            <w:r w:rsidRPr="000654AB">
              <w:rPr>
                <w:color w:val="000000"/>
                <w:sz w:val="24"/>
                <w:szCs w:val="24"/>
                <w:lang w:val="ru-RU" w:eastAsia="ru-RU"/>
              </w:rPr>
              <w:t>і</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сучасної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української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літературної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мови</w:t>
            </w:r>
            <w:proofErr w:type="spellEnd"/>
            <w:r w:rsidRPr="000654AB">
              <w:rPr>
                <w:color w:val="000000"/>
                <w:sz w:val="24"/>
                <w:szCs w:val="24"/>
                <w:lang w:val="ru-RU" w:eastAsia="ru-RU"/>
              </w:rPr>
              <w:t xml:space="preserve"> у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946AB1">
              <w:rPr>
                <w:color w:val="000000"/>
                <w:sz w:val="24"/>
                <w:szCs w:val="24"/>
                <w:lang w:val="ru-RU" w:eastAsia="ru-RU"/>
              </w:rPr>
              <w:t>.</w:t>
            </w:r>
          </w:p>
        </w:tc>
      </w:tr>
      <w:tr w:rsidR="004317E4" w:rsidRPr="000654AB" w:rsidTr="00946AB1">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4.</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rPr>
                <w:sz w:val="24"/>
                <w:szCs w:val="24"/>
                <w:lang w:val="ru-RU" w:eastAsia="ru-RU"/>
              </w:rPr>
            </w:pPr>
            <w:r w:rsidRPr="000654AB">
              <w:rPr>
                <w:color w:val="000000"/>
                <w:sz w:val="24"/>
                <w:szCs w:val="24"/>
                <w:lang w:val="ru-RU" w:eastAsia="ru-RU"/>
              </w:rPr>
              <w:t xml:space="preserve">Риторика і </w:t>
            </w:r>
            <w:proofErr w:type="spellStart"/>
            <w:r w:rsidRPr="000654AB">
              <w:rPr>
                <w:color w:val="000000"/>
                <w:sz w:val="24"/>
                <w:szCs w:val="24"/>
                <w:lang w:val="ru-RU" w:eastAsia="ru-RU"/>
              </w:rPr>
              <w:t>мистецтво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презентації</w:t>
            </w:r>
            <w:proofErr w:type="spellEnd"/>
            <w:r w:rsidR="00946AB1">
              <w:rPr>
                <w:color w:val="000000"/>
                <w:sz w:val="24"/>
                <w:szCs w:val="24"/>
                <w:lang w:val="ru-RU" w:eastAsia="ru-RU"/>
              </w:rPr>
              <w:t>.</w:t>
            </w:r>
          </w:p>
        </w:tc>
      </w:tr>
      <w:tr w:rsidR="004317E4" w:rsidRPr="000654AB" w:rsidTr="00946AB1">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rPr>
                <w:sz w:val="24"/>
                <w:szCs w:val="24"/>
                <w:lang w:val="ru-RU" w:eastAsia="ru-RU"/>
              </w:rPr>
            </w:pPr>
            <w:r w:rsidRPr="000654AB">
              <w:rPr>
                <w:color w:val="000000"/>
                <w:sz w:val="24"/>
                <w:szCs w:val="24"/>
                <w:lang w:val="ru-RU" w:eastAsia="ru-RU"/>
              </w:rPr>
              <w:t>5.</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jc w:val="both"/>
              <w:rPr>
                <w:sz w:val="24"/>
                <w:szCs w:val="24"/>
                <w:lang w:val="ru-RU" w:eastAsia="ru-RU"/>
              </w:rPr>
            </w:pPr>
            <w:proofErr w:type="spellStart"/>
            <w:r w:rsidRPr="000654AB">
              <w:rPr>
                <w:color w:val="000000"/>
                <w:sz w:val="24"/>
                <w:szCs w:val="24"/>
                <w:lang w:val="ru-RU" w:eastAsia="ru-RU"/>
              </w:rPr>
              <w:t>Ділові</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папери</w:t>
            </w:r>
            <w:proofErr w:type="spellEnd"/>
            <w:r w:rsidRPr="000654AB">
              <w:rPr>
                <w:color w:val="000000"/>
                <w:sz w:val="24"/>
                <w:szCs w:val="24"/>
                <w:lang w:val="ru-RU" w:eastAsia="ru-RU"/>
              </w:rPr>
              <w:t xml:space="preserve"> як </w:t>
            </w:r>
            <w:proofErr w:type="spellStart"/>
            <w:r w:rsidRPr="000654AB">
              <w:rPr>
                <w:color w:val="000000"/>
                <w:sz w:val="24"/>
                <w:szCs w:val="24"/>
                <w:lang w:val="ru-RU" w:eastAsia="ru-RU"/>
              </w:rPr>
              <w:t>засіб</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писемної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комунікації</w:t>
            </w:r>
            <w:proofErr w:type="spellEnd"/>
            <w:r w:rsidR="00946AB1">
              <w:rPr>
                <w:color w:val="000000"/>
                <w:sz w:val="24"/>
                <w:szCs w:val="24"/>
                <w:lang w:val="ru-RU" w:eastAsia="ru-RU"/>
              </w:rPr>
              <w:t>.</w:t>
            </w:r>
          </w:p>
        </w:tc>
      </w:tr>
      <w:tr w:rsidR="004317E4" w:rsidRPr="000654AB" w:rsidTr="00946AB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6.</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jc w:val="both"/>
              <w:rPr>
                <w:sz w:val="24"/>
                <w:szCs w:val="24"/>
                <w:lang w:val="ru-RU" w:eastAsia="ru-RU"/>
              </w:rPr>
            </w:pPr>
            <w:proofErr w:type="spellStart"/>
            <w:r w:rsidRPr="000654AB">
              <w:rPr>
                <w:color w:val="000000"/>
                <w:sz w:val="24"/>
                <w:szCs w:val="24"/>
                <w:lang w:val="ru-RU" w:eastAsia="ru-RU"/>
              </w:rPr>
              <w:t>Українська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термінологія</w:t>
            </w:r>
            <w:proofErr w:type="spellEnd"/>
            <w:r w:rsidRPr="000654AB">
              <w:rPr>
                <w:color w:val="000000"/>
                <w:sz w:val="24"/>
                <w:szCs w:val="24"/>
                <w:lang w:val="ru-RU" w:eastAsia="ru-RU"/>
              </w:rPr>
              <w:t xml:space="preserve"> в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946AB1">
              <w:rPr>
                <w:color w:val="000000"/>
                <w:sz w:val="24"/>
                <w:szCs w:val="24"/>
                <w:lang w:val="ru-RU" w:eastAsia="ru-RU"/>
              </w:rPr>
              <w:t>.</w:t>
            </w:r>
          </w:p>
        </w:tc>
      </w:tr>
      <w:tr w:rsidR="004317E4" w:rsidRPr="000654AB" w:rsidTr="00213412">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rPr>
                <w:sz w:val="24"/>
                <w:szCs w:val="24"/>
                <w:lang w:val="ru-RU" w:eastAsia="ru-RU"/>
              </w:rPr>
            </w:pPr>
            <w:r w:rsidRPr="000654AB">
              <w:rPr>
                <w:color w:val="000000"/>
                <w:sz w:val="24"/>
                <w:szCs w:val="24"/>
                <w:lang w:val="ru-RU" w:eastAsia="ru-RU"/>
              </w:rPr>
              <w:t>7.</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4317E4">
            <w:pPr>
              <w:widowControl/>
              <w:autoSpaceDE/>
              <w:autoSpaceDN/>
              <w:jc w:val="both"/>
              <w:rPr>
                <w:sz w:val="24"/>
                <w:szCs w:val="24"/>
                <w:lang w:val="ru-RU" w:eastAsia="ru-RU"/>
              </w:rPr>
            </w:pPr>
            <w:proofErr w:type="spellStart"/>
            <w:r w:rsidRPr="000654AB">
              <w:rPr>
                <w:color w:val="000000"/>
                <w:sz w:val="24"/>
                <w:szCs w:val="24"/>
                <w:lang w:val="ru-RU" w:eastAsia="ru-RU"/>
              </w:rPr>
              <w:t>Науковий</w:t>
            </w:r>
            <w:proofErr w:type="spellEnd"/>
            <w:r w:rsidRPr="000654AB">
              <w:rPr>
                <w:color w:val="000000"/>
                <w:sz w:val="24"/>
                <w:szCs w:val="24"/>
                <w:lang w:val="ru-RU" w:eastAsia="ru-RU"/>
              </w:rPr>
              <w:t xml:space="preserve"> стиль і </w:t>
            </w:r>
            <w:proofErr w:type="spellStart"/>
            <w:r w:rsidRPr="000654AB">
              <w:rPr>
                <w:color w:val="000000"/>
                <w:sz w:val="24"/>
                <w:szCs w:val="24"/>
                <w:lang w:val="ru-RU" w:eastAsia="ru-RU"/>
              </w:rPr>
              <w:t>його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засоби</w:t>
            </w:r>
            <w:proofErr w:type="spellEnd"/>
            <w:r w:rsidRPr="000654AB">
              <w:rPr>
                <w:color w:val="000000"/>
                <w:sz w:val="24"/>
                <w:szCs w:val="24"/>
                <w:lang w:val="ru-RU" w:eastAsia="ru-RU"/>
              </w:rPr>
              <w:t xml:space="preserve"> у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946AB1">
              <w:rPr>
                <w:color w:val="000000"/>
                <w:sz w:val="24"/>
                <w:szCs w:val="24"/>
                <w:lang w:val="ru-RU" w:eastAsia="ru-RU"/>
              </w:rPr>
              <w:t>.</w:t>
            </w:r>
          </w:p>
        </w:tc>
      </w:tr>
      <w:tr w:rsidR="004317E4" w:rsidRPr="000654AB" w:rsidTr="00946AB1">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8.</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946AB1" w:rsidRDefault="004317E4" w:rsidP="00946AB1">
            <w:pPr>
              <w:widowControl/>
              <w:autoSpaceDE/>
              <w:autoSpaceDN/>
              <w:ind w:hanging="1440"/>
              <w:jc w:val="both"/>
              <w:rPr>
                <w:sz w:val="24"/>
                <w:szCs w:val="24"/>
                <w:lang w:eastAsia="ru-RU"/>
              </w:rPr>
            </w:pPr>
            <w:proofErr w:type="spellStart"/>
            <w:r w:rsidRPr="000654AB">
              <w:rPr>
                <w:color w:val="000000"/>
                <w:sz w:val="24"/>
                <w:szCs w:val="24"/>
                <w:lang w:val="ru-RU" w:eastAsia="ru-RU"/>
              </w:rPr>
              <w:t>Спілкування</w:t>
            </w:r>
            <w:proofErr w:type="spellEnd"/>
            <w:r w:rsidRPr="000654AB">
              <w:rPr>
                <w:color w:val="000000"/>
                <w:sz w:val="24"/>
                <w:szCs w:val="24"/>
                <w:lang w:val="ru-RU" w:eastAsia="ru-RU"/>
              </w:rPr>
              <w:t xml:space="preserve"> </w:t>
            </w:r>
            <w:r w:rsidRPr="000654AB">
              <w:rPr>
                <w:color w:val="000000"/>
                <w:sz w:val="24"/>
                <w:szCs w:val="24"/>
              </w:rPr>
              <w:t>Спілкування як інструмент професійної діяльності</w:t>
            </w:r>
            <w:r w:rsidR="00946AB1">
              <w:rPr>
                <w:color w:val="000000"/>
                <w:sz w:val="24"/>
                <w:szCs w:val="24"/>
              </w:rPr>
              <w:t>.</w:t>
            </w:r>
          </w:p>
        </w:tc>
      </w:tr>
      <w:tr w:rsidR="004317E4" w:rsidRPr="000654AB" w:rsidTr="00946AB1">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17E4" w:rsidRPr="000654AB" w:rsidRDefault="004317E4" w:rsidP="004317E4">
            <w:pPr>
              <w:widowControl/>
              <w:autoSpaceDE/>
              <w:autoSpaceDN/>
              <w:jc w:val="center"/>
              <w:rPr>
                <w:sz w:val="24"/>
                <w:szCs w:val="24"/>
                <w:lang w:val="ru-RU" w:eastAsia="ru-RU"/>
              </w:rPr>
            </w:pPr>
            <w:r w:rsidRPr="000654AB">
              <w:rPr>
                <w:color w:val="000000"/>
                <w:sz w:val="24"/>
                <w:szCs w:val="24"/>
                <w:lang w:val="ru-RU" w:eastAsia="ru-RU"/>
              </w:rPr>
              <w:t>9.</w:t>
            </w:r>
          </w:p>
        </w:tc>
        <w:tc>
          <w:tcPr>
            <w:tcW w:w="1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7E4" w:rsidRPr="000654AB" w:rsidRDefault="004317E4" w:rsidP="00946AB1">
            <w:pPr>
              <w:widowControl/>
              <w:autoSpaceDE/>
              <w:autoSpaceDN/>
              <w:jc w:val="both"/>
              <w:rPr>
                <w:sz w:val="24"/>
                <w:szCs w:val="24"/>
                <w:lang w:val="ru-RU" w:eastAsia="ru-RU"/>
              </w:rPr>
            </w:pPr>
            <w:r w:rsidRPr="000654AB">
              <w:rPr>
                <w:color w:val="000000"/>
                <w:sz w:val="24"/>
                <w:szCs w:val="24"/>
                <w:lang w:val="ru-RU" w:eastAsia="ru-RU"/>
              </w:rPr>
              <w:t xml:space="preserve">Переклад і </w:t>
            </w:r>
            <w:proofErr w:type="spellStart"/>
            <w:r w:rsidRPr="000654AB">
              <w:rPr>
                <w:color w:val="000000"/>
                <w:sz w:val="24"/>
                <w:szCs w:val="24"/>
                <w:lang w:val="ru-RU" w:eastAsia="ru-RU"/>
              </w:rPr>
              <w:t>редагування</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наукових</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тексті</w:t>
            </w:r>
            <w:proofErr w:type="gramStart"/>
            <w:r w:rsidRPr="000654AB">
              <w:rPr>
                <w:color w:val="000000"/>
                <w:sz w:val="24"/>
                <w:szCs w:val="24"/>
                <w:lang w:val="ru-RU" w:eastAsia="ru-RU"/>
              </w:rPr>
              <w:t>в</w:t>
            </w:r>
            <w:proofErr w:type="spellEnd"/>
            <w:proofErr w:type="gramEnd"/>
            <w:r w:rsidR="00946AB1">
              <w:rPr>
                <w:sz w:val="24"/>
                <w:szCs w:val="24"/>
                <w:lang w:val="ru-RU" w:eastAsia="ru-RU"/>
              </w:rPr>
              <w:t>.</w:t>
            </w:r>
          </w:p>
        </w:tc>
      </w:tr>
    </w:tbl>
    <w:p w:rsidR="004317E4" w:rsidRPr="000654AB" w:rsidRDefault="004317E4" w:rsidP="00AB53F5">
      <w:pPr>
        <w:pStyle w:val="a3"/>
        <w:rPr>
          <w:b/>
        </w:rPr>
      </w:pPr>
    </w:p>
    <w:p w:rsidR="00594E59" w:rsidRPr="000654AB" w:rsidRDefault="00594E59" w:rsidP="00AB53F5">
      <w:pPr>
        <w:pStyle w:val="a3"/>
        <w:rPr>
          <w:b/>
        </w:rPr>
      </w:pPr>
      <w:r w:rsidRPr="000654AB">
        <w:rPr>
          <w:b/>
        </w:rPr>
        <w:t xml:space="preserve">Практичні заняття: </w:t>
      </w:r>
    </w:p>
    <w:p w:rsidR="00594E59" w:rsidRPr="000654AB" w:rsidRDefault="00594E59" w:rsidP="00AB53F5">
      <w:pPr>
        <w:pStyle w:val="a3"/>
        <w:rPr>
          <w:b/>
        </w:rPr>
      </w:pPr>
    </w:p>
    <w:tbl>
      <w:tblPr>
        <w:tblW w:w="0" w:type="auto"/>
        <w:tblCellMar>
          <w:top w:w="15" w:type="dxa"/>
          <w:left w:w="15" w:type="dxa"/>
          <w:bottom w:w="15" w:type="dxa"/>
          <w:right w:w="15" w:type="dxa"/>
        </w:tblCellMar>
        <w:tblLook w:val="04A0" w:firstRow="1" w:lastRow="0" w:firstColumn="1" w:lastColumn="0" w:noHBand="0" w:noVBand="1"/>
      </w:tblPr>
      <w:tblGrid>
        <w:gridCol w:w="876"/>
        <w:gridCol w:w="13407"/>
      </w:tblGrid>
      <w:tr w:rsidR="00594E59" w:rsidRPr="000654AB" w:rsidTr="00213412">
        <w:trPr>
          <w:trHeight w:val="470"/>
        </w:trPr>
        <w:tc>
          <w:tcPr>
            <w:tcW w:w="14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E59" w:rsidRPr="000654AB" w:rsidRDefault="00594E59" w:rsidP="00594E59">
            <w:pPr>
              <w:widowControl/>
              <w:autoSpaceDE/>
              <w:autoSpaceDN/>
              <w:jc w:val="center"/>
              <w:rPr>
                <w:b/>
                <w:color w:val="000000"/>
                <w:sz w:val="24"/>
                <w:szCs w:val="24"/>
                <w:lang w:val="ru-RU" w:eastAsia="ru-RU"/>
              </w:rPr>
            </w:pPr>
            <w:r w:rsidRPr="000654AB">
              <w:rPr>
                <w:b/>
                <w:color w:val="000000"/>
                <w:sz w:val="24"/>
                <w:szCs w:val="24"/>
                <w:lang w:val="ru-RU" w:eastAsia="ru-RU"/>
              </w:rPr>
              <w:t>Модуль 1</w:t>
            </w:r>
          </w:p>
        </w:tc>
      </w:tr>
      <w:tr w:rsidR="00594E59" w:rsidRPr="000654AB" w:rsidTr="00DB5983">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numPr>
                <w:ilvl w:val="0"/>
                <w:numId w:val="8"/>
              </w:numPr>
              <w:autoSpaceDE/>
              <w:autoSpaceDN/>
              <w:spacing w:before="100" w:beforeAutospacing="1" w:after="100" w:afterAutospacing="1"/>
              <w:ind w:left="360"/>
              <w:textAlignment w:val="baseline"/>
              <w:rPr>
                <w:color w:val="000000"/>
                <w:sz w:val="24"/>
                <w:szCs w:val="24"/>
                <w:lang w:val="ru-RU" w:eastAsia="ru-RU"/>
              </w:rPr>
            </w:pP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Державна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мова</w:t>
            </w:r>
            <w:proofErr w:type="spellEnd"/>
            <w:r w:rsidRPr="000654AB">
              <w:rPr>
                <w:color w:val="000000"/>
                <w:sz w:val="24"/>
                <w:szCs w:val="24"/>
                <w:lang w:val="ru-RU" w:eastAsia="ru-RU"/>
              </w:rPr>
              <w:t xml:space="preserve"> – </w:t>
            </w:r>
            <w:proofErr w:type="spellStart"/>
            <w:r w:rsidRPr="000654AB">
              <w:rPr>
                <w:color w:val="000000"/>
                <w:sz w:val="24"/>
                <w:szCs w:val="24"/>
                <w:lang w:val="ru-RU" w:eastAsia="ru-RU"/>
              </w:rPr>
              <w:t>мова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професійного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спілкування</w:t>
            </w:r>
            <w:proofErr w:type="spellEnd"/>
            <w:r w:rsidR="00DB5983">
              <w:rPr>
                <w:color w:val="000000"/>
                <w:sz w:val="24"/>
                <w:szCs w:val="24"/>
                <w:lang w:val="ru-RU" w:eastAsia="ru-RU"/>
              </w:rPr>
              <w:t>.</w:t>
            </w:r>
          </w:p>
        </w:tc>
      </w:tr>
      <w:tr w:rsidR="00594E59" w:rsidRPr="000654AB" w:rsidTr="00DB5983">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2.</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Основи</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культури</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української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мови</w:t>
            </w:r>
            <w:proofErr w:type="spellEnd"/>
            <w:r w:rsidR="00DB5983">
              <w:rPr>
                <w:color w:val="000000"/>
                <w:sz w:val="24"/>
                <w:szCs w:val="24"/>
                <w:lang w:val="ru-RU" w:eastAsia="ru-RU"/>
              </w:rPr>
              <w:t>.</w:t>
            </w:r>
          </w:p>
        </w:tc>
      </w:tr>
      <w:tr w:rsidR="00594E59" w:rsidRPr="000654AB" w:rsidTr="00DB5983">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3.</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proofErr w:type="gramStart"/>
            <w:r w:rsidRPr="000654AB">
              <w:rPr>
                <w:color w:val="000000"/>
                <w:sz w:val="24"/>
                <w:szCs w:val="24"/>
                <w:lang w:val="ru-RU" w:eastAsia="ru-RU"/>
              </w:rPr>
              <w:t>Стил</w:t>
            </w:r>
            <w:proofErr w:type="gramEnd"/>
            <w:r w:rsidRPr="000654AB">
              <w:rPr>
                <w:color w:val="000000"/>
                <w:sz w:val="24"/>
                <w:szCs w:val="24"/>
                <w:lang w:val="ru-RU" w:eastAsia="ru-RU"/>
              </w:rPr>
              <w:t>і</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сучасної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української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літературної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мови</w:t>
            </w:r>
            <w:proofErr w:type="spellEnd"/>
            <w:r w:rsidRPr="000654AB">
              <w:rPr>
                <w:color w:val="000000"/>
                <w:sz w:val="24"/>
                <w:szCs w:val="24"/>
                <w:lang w:val="ru-RU" w:eastAsia="ru-RU"/>
              </w:rPr>
              <w:t xml:space="preserve"> у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DB5983">
              <w:rPr>
                <w:color w:val="000000"/>
                <w:sz w:val="24"/>
                <w:szCs w:val="24"/>
                <w:lang w:val="ru-RU" w:eastAsia="ru-RU"/>
              </w:rPr>
              <w:t>.</w:t>
            </w:r>
          </w:p>
        </w:tc>
      </w:tr>
      <w:tr w:rsidR="00594E59" w:rsidRPr="000654AB" w:rsidTr="00DB5983">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4.  </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r w:rsidRPr="000654AB">
              <w:rPr>
                <w:color w:val="000000"/>
                <w:sz w:val="24"/>
                <w:szCs w:val="24"/>
                <w:lang w:val="ru-RU" w:eastAsia="ru-RU"/>
              </w:rPr>
              <w:t xml:space="preserve">Риторика і </w:t>
            </w:r>
            <w:proofErr w:type="spellStart"/>
            <w:r w:rsidRPr="000654AB">
              <w:rPr>
                <w:color w:val="000000"/>
                <w:sz w:val="24"/>
                <w:szCs w:val="24"/>
                <w:lang w:val="ru-RU" w:eastAsia="ru-RU"/>
              </w:rPr>
              <w:t>мистецтво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презентації</w:t>
            </w:r>
            <w:proofErr w:type="spellEnd"/>
            <w:r w:rsidR="00DB5983">
              <w:rPr>
                <w:color w:val="000000"/>
                <w:sz w:val="24"/>
                <w:szCs w:val="24"/>
                <w:lang w:val="ru-RU" w:eastAsia="ru-RU"/>
              </w:rPr>
              <w:t>.</w:t>
            </w:r>
          </w:p>
        </w:tc>
      </w:tr>
      <w:tr w:rsidR="00594E59" w:rsidRPr="000654AB" w:rsidTr="00DB5983">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5.</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Ділові</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папери</w:t>
            </w:r>
            <w:proofErr w:type="spellEnd"/>
            <w:r w:rsidRPr="000654AB">
              <w:rPr>
                <w:color w:val="000000"/>
                <w:sz w:val="24"/>
                <w:szCs w:val="24"/>
                <w:lang w:val="ru-RU" w:eastAsia="ru-RU"/>
              </w:rPr>
              <w:t xml:space="preserve"> як </w:t>
            </w:r>
            <w:proofErr w:type="spellStart"/>
            <w:r w:rsidRPr="000654AB">
              <w:rPr>
                <w:color w:val="000000"/>
                <w:sz w:val="24"/>
                <w:szCs w:val="24"/>
                <w:lang w:val="ru-RU" w:eastAsia="ru-RU"/>
              </w:rPr>
              <w:t>засіб</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писемної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комунікації</w:t>
            </w:r>
            <w:proofErr w:type="spellEnd"/>
            <w:r w:rsidR="00DB5983">
              <w:rPr>
                <w:color w:val="000000"/>
                <w:sz w:val="24"/>
                <w:szCs w:val="24"/>
                <w:lang w:val="ru-RU" w:eastAsia="ru-RU"/>
              </w:rPr>
              <w:t>.</w:t>
            </w:r>
          </w:p>
        </w:tc>
      </w:tr>
      <w:tr w:rsidR="00594E59" w:rsidRPr="000654AB" w:rsidTr="00DB5983">
        <w:trPr>
          <w:trHeight w:val="2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6.</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r w:rsidRPr="000654AB">
              <w:rPr>
                <w:color w:val="000000"/>
                <w:sz w:val="24"/>
                <w:szCs w:val="24"/>
                <w:lang w:val="ru-RU" w:eastAsia="ru-RU"/>
              </w:rPr>
              <w:t xml:space="preserve">Документ – </w:t>
            </w:r>
            <w:proofErr w:type="spellStart"/>
            <w:r w:rsidRPr="000654AB">
              <w:rPr>
                <w:color w:val="000000"/>
                <w:sz w:val="24"/>
                <w:szCs w:val="24"/>
                <w:lang w:val="ru-RU" w:eastAsia="ru-RU"/>
              </w:rPr>
              <w:t>основний</w:t>
            </w:r>
            <w:proofErr w:type="spellEnd"/>
            <w:r w:rsidRPr="000654AB">
              <w:rPr>
                <w:color w:val="000000"/>
                <w:sz w:val="24"/>
                <w:szCs w:val="24"/>
                <w:lang w:val="ru-RU" w:eastAsia="ru-RU"/>
              </w:rPr>
              <w:t xml:space="preserve"> вид </w:t>
            </w:r>
            <w:proofErr w:type="spellStart"/>
            <w:r w:rsidRPr="000654AB">
              <w:rPr>
                <w:color w:val="000000"/>
                <w:sz w:val="24"/>
                <w:szCs w:val="24"/>
                <w:lang w:val="ru-RU" w:eastAsia="ru-RU"/>
              </w:rPr>
              <w:t>офіційно-ділового</w:t>
            </w:r>
            <w:proofErr w:type="spellEnd"/>
            <w:r w:rsidRPr="000654AB">
              <w:rPr>
                <w:color w:val="000000"/>
                <w:sz w:val="24"/>
                <w:szCs w:val="24"/>
                <w:lang w:val="ru-RU" w:eastAsia="ru-RU"/>
              </w:rPr>
              <w:t xml:space="preserve"> стилю</w:t>
            </w:r>
            <w:r w:rsidR="00DB5983">
              <w:rPr>
                <w:color w:val="000000"/>
                <w:sz w:val="24"/>
                <w:szCs w:val="24"/>
                <w:lang w:val="ru-RU" w:eastAsia="ru-RU"/>
              </w:rPr>
              <w:t>.</w:t>
            </w:r>
          </w:p>
        </w:tc>
      </w:tr>
      <w:tr w:rsidR="00594E59" w:rsidRPr="000654AB" w:rsidTr="00DB5983">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7.</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Українська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термінологія</w:t>
            </w:r>
            <w:proofErr w:type="spellEnd"/>
            <w:r w:rsidRPr="000654AB">
              <w:rPr>
                <w:color w:val="000000"/>
                <w:sz w:val="24"/>
                <w:szCs w:val="24"/>
                <w:lang w:val="ru-RU" w:eastAsia="ru-RU"/>
              </w:rPr>
              <w:t xml:space="preserve"> в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DB5983">
              <w:rPr>
                <w:color w:val="000000"/>
                <w:sz w:val="24"/>
                <w:szCs w:val="24"/>
                <w:lang w:val="ru-RU" w:eastAsia="ru-RU"/>
              </w:rPr>
              <w:t>.</w:t>
            </w:r>
          </w:p>
        </w:tc>
      </w:tr>
      <w:tr w:rsidR="00594E59" w:rsidRPr="000654AB" w:rsidTr="00DB5983">
        <w:trPr>
          <w:trHeight w:val="2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8.</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Науковий</w:t>
            </w:r>
            <w:proofErr w:type="spellEnd"/>
            <w:r w:rsidRPr="000654AB">
              <w:rPr>
                <w:color w:val="000000"/>
                <w:sz w:val="24"/>
                <w:szCs w:val="24"/>
                <w:lang w:val="ru-RU" w:eastAsia="ru-RU"/>
              </w:rPr>
              <w:t xml:space="preserve"> стиль і </w:t>
            </w:r>
            <w:proofErr w:type="spellStart"/>
            <w:r w:rsidRPr="000654AB">
              <w:rPr>
                <w:color w:val="000000"/>
                <w:sz w:val="24"/>
                <w:szCs w:val="24"/>
                <w:lang w:val="ru-RU" w:eastAsia="ru-RU"/>
              </w:rPr>
              <w:t>його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засоби</w:t>
            </w:r>
            <w:proofErr w:type="spellEnd"/>
            <w:r w:rsidRPr="000654AB">
              <w:rPr>
                <w:color w:val="000000"/>
                <w:sz w:val="24"/>
                <w:szCs w:val="24"/>
                <w:lang w:val="ru-RU" w:eastAsia="ru-RU"/>
              </w:rPr>
              <w:t xml:space="preserve"> у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DB5983">
              <w:rPr>
                <w:color w:val="000000"/>
                <w:sz w:val="24"/>
                <w:szCs w:val="24"/>
                <w:lang w:val="ru-RU" w:eastAsia="ru-RU"/>
              </w:rPr>
              <w:t>.</w:t>
            </w:r>
          </w:p>
        </w:tc>
      </w:tr>
      <w:tr w:rsidR="00594E59" w:rsidRPr="000654AB" w:rsidTr="00DB5983">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9.</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DB5983">
            <w:pPr>
              <w:widowControl/>
              <w:autoSpaceDE/>
              <w:autoSpaceDN/>
              <w:ind w:hanging="1440"/>
              <w:jc w:val="both"/>
              <w:rPr>
                <w:sz w:val="24"/>
                <w:szCs w:val="24"/>
                <w:lang w:val="ru-RU" w:eastAsia="ru-RU"/>
              </w:rPr>
            </w:pPr>
            <w:proofErr w:type="spellStart"/>
            <w:r w:rsidRPr="000654AB">
              <w:rPr>
                <w:color w:val="000000"/>
                <w:sz w:val="24"/>
                <w:szCs w:val="24"/>
                <w:lang w:val="ru-RU" w:eastAsia="ru-RU"/>
              </w:rPr>
              <w:t>Спілкування</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Спілкування</w:t>
            </w:r>
            <w:proofErr w:type="spellEnd"/>
            <w:r w:rsidRPr="000654AB">
              <w:rPr>
                <w:color w:val="000000"/>
                <w:sz w:val="24"/>
                <w:szCs w:val="24"/>
                <w:lang w:val="ru-RU" w:eastAsia="ru-RU"/>
              </w:rPr>
              <w:t xml:space="preserve"> як </w:t>
            </w:r>
            <w:proofErr w:type="spellStart"/>
            <w:r w:rsidRPr="000654AB">
              <w:rPr>
                <w:color w:val="000000"/>
                <w:sz w:val="24"/>
                <w:szCs w:val="24"/>
                <w:lang w:val="ru-RU" w:eastAsia="ru-RU"/>
              </w:rPr>
              <w:t>інструмент</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діяльності</w:t>
            </w:r>
            <w:proofErr w:type="spellEnd"/>
            <w:r w:rsidR="00DB5983">
              <w:rPr>
                <w:color w:val="000000"/>
                <w:sz w:val="24"/>
                <w:szCs w:val="24"/>
                <w:lang w:val="ru-RU" w:eastAsia="ru-RU"/>
              </w:rPr>
              <w:t>.</w:t>
            </w:r>
          </w:p>
        </w:tc>
      </w:tr>
      <w:tr w:rsidR="00594E59" w:rsidRPr="000654AB" w:rsidTr="00DB5983">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10.</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DB5983">
            <w:pPr>
              <w:widowControl/>
              <w:autoSpaceDE/>
              <w:autoSpaceDN/>
              <w:jc w:val="both"/>
              <w:rPr>
                <w:sz w:val="24"/>
                <w:szCs w:val="24"/>
                <w:lang w:val="ru-RU" w:eastAsia="ru-RU"/>
              </w:rPr>
            </w:pPr>
            <w:r w:rsidRPr="000654AB">
              <w:rPr>
                <w:color w:val="000000"/>
                <w:sz w:val="24"/>
                <w:szCs w:val="24"/>
                <w:lang w:val="ru-RU" w:eastAsia="ru-RU"/>
              </w:rPr>
              <w:t xml:space="preserve">Переклад і </w:t>
            </w:r>
            <w:proofErr w:type="spellStart"/>
            <w:r w:rsidRPr="000654AB">
              <w:rPr>
                <w:color w:val="000000"/>
                <w:sz w:val="24"/>
                <w:szCs w:val="24"/>
                <w:lang w:val="ru-RU" w:eastAsia="ru-RU"/>
              </w:rPr>
              <w:t>редагування</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наукових</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тексті</w:t>
            </w:r>
            <w:proofErr w:type="gramStart"/>
            <w:r w:rsidRPr="000654AB">
              <w:rPr>
                <w:color w:val="000000"/>
                <w:sz w:val="24"/>
                <w:szCs w:val="24"/>
                <w:lang w:val="ru-RU" w:eastAsia="ru-RU"/>
              </w:rPr>
              <w:t>в</w:t>
            </w:r>
            <w:proofErr w:type="spellEnd"/>
            <w:proofErr w:type="gramEnd"/>
            <w:r w:rsidR="00DB5983">
              <w:rPr>
                <w:sz w:val="24"/>
                <w:szCs w:val="24"/>
                <w:lang w:val="ru-RU" w:eastAsia="ru-RU"/>
              </w:rPr>
              <w:t>.</w:t>
            </w:r>
          </w:p>
        </w:tc>
      </w:tr>
      <w:tr w:rsidR="00594E59" w:rsidRPr="000654AB" w:rsidTr="00DB598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b/>
                <w:bCs/>
                <w:color w:val="000000"/>
                <w:sz w:val="24"/>
                <w:szCs w:val="24"/>
                <w:lang w:val="ru-RU" w:eastAsia="ru-RU"/>
              </w:rPr>
              <w:t>11.</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proofErr w:type="gramStart"/>
            <w:r w:rsidRPr="000654AB">
              <w:rPr>
                <w:b/>
                <w:bCs/>
                <w:color w:val="000000"/>
                <w:sz w:val="24"/>
                <w:szCs w:val="24"/>
                <w:lang w:val="ru-RU" w:eastAsia="ru-RU"/>
              </w:rPr>
              <w:t>П</w:t>
            </w:r>
            <w:proofErr w:type="gramEnd"/>
            <w:r w:rsidRPr="000654AB">
              <w:rPr>
                <w:b/>
                <w:bCs/>
                <w:color w:val="000000"/>
                <w:sz w:val="24"/>
                <w:szCs w:val="24"/>
                <w:lang w:val="ru-RU" w:eastAsia="ru-RU"/>
              </w:rPr>
              <w:t>ідсумковий</w:t>
            </w:r>
            <w:proofErr w:type="spellEnd"/>
            <w:r w:rsidRPr="000654AB">
              <w:rPr>
                <w:b/>
                <w:bCs/>
                <w:color w:val="000000"/>
                <w:sz w:val="24"/>
                <w:szCs w:val="24"/>
                <w:lang w:val="ru-RU" w:eastAsia="ru-RU"/>
              </w:rPr>
              <w:t xml:space="preserve"> </w:t>
            </w:r>
            <w:proofErr w:type="spellStart"/>
            <w:r w:rsidRPr="000654AB">
              <w:rPr>
                <w:b/>
                <w:bCs/>
                <w:color w:val="000000"/>
                <w:sz w:val="24"/>
                <w:szCs w:val="24"/>
                <w:lang w:val="ru-RU" w:eastAsia="ru-RU"/>
              </w:rPr>
              <w:t>модульний</w:t>
            </w:r>
            <w:proofErr w:type="spellEnd"/>
            <w:r w:rsidRPr="000654AB">
              <w:rPr>
                <w:b/>
                <w:bCs/>
                <w:color w:val="000000"/>
                <w:sz w:val="24"/>
                <w:szCs w:val="24"/>
                <w:lang w:val="ru-RU" w:eastAsia="ru-RU"/>
              </w:rPr>
              <w:t xml:space="preserve"> контроль</w:t>
            </w:r>
          </w:p>
        </w:tc>
      </w:tr>
    </w:tbl>
    <w:p w:rsidR="00594E59" w:rsidRPr="000654AB" w:rsidRDefault="00594E59" w:rsidP="00AB53F5">
      <w:pPr>
        <w:pStyle w:val="a3"/>
        <w:rPr>
          <w:b/>
        </w:rPr>
      </w:pPr>
    </w:p>
    <w:p w:rsidR="00594E59" w:rsidRPr="000654AB" w:rsidRDefault="00594E59" w:rsidP="00AB53F5">
      <w:pPr>
        <w:pStyle w:val="a3"/>
        <w:rPr>
          <w:b/>
        </w:rPr>
      </w:pPr>
      <w:r w:rsidRPr="000654AB">
        <w:rPr>
          <w:b/>
        </w:rPr>
        <w:lastRenderedPageBreak/>
        <w:t xml:space="preserve">Самостійна робота: </w:t>
      </w:r>
    </w:p>
    <w:p w:rsidR="00594E59" w:rsidRPr="000654AB" w:rsidRDefault="00594E59" w:rsidP="00AB53F5">
      <w:pPr>
        <w:pStyle w:val="a3"/>
        <w:rPr>
          <w:b/>
        </w:rPr>
      </w:pPr>
    </w:p>
    <w:tbl>
      <w:tblPr>
        <w:tblW w:w="0" w:type="auto"/>
        <w:tblCellMar>
          <w:top w:w="15" w:type="dxa"/>
          <w:left w:w="15" w:type="dxa"/>
          <w:bottom w:w="15" w:type="dxa"/>
          <w:right w:w="15" w:type="dxa"/>
        </w:tblCellMar>
        <w:tblLook w:val="04A0" w:firstRow="1" w:lastRow="0" w:firstColumn="1" w:lastColumn="0" w:noHBand="0" w:noVBand="1"/>
      </w:tblPr>
      <w:tblGrid>
        <w:gridCol w:w="876"/>
        <w:gridCol w:w="13407"/>
      </w:tblGrid>
      <w:tr w:rsidR="00594E59" w:rsidRPr="000654AB" w:rsidTr="00213412">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rPr>
                <w:sz w:val="24"/>
                <w:szCs w:val="24"/>
                <w:lang w:val="ru-RU" w:eastAsia="ru-RU"/>
              </w:rPr>
            </w:pP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jc w:val="center"/>
              <w:rPr>
                <w:sz w:val="24"/>
                <w:szCs w:val="24"/>
                <w:lang w:val="ru-RU" w:eastAsia="ru-RU"/>
              </w:rPr>
            </w:pPr>
            <w:r w:rsidRPr="000654AB">
              <w:rPr>
                <w:b/>
                <w:bCs/>
                <w:color w:val="000000"/>
                <w:sz w:val="24"/>
                <w:szCs w:val="24"/>
                <w:lang w:val="ru-RU" w:eastAsia="ru-RU"/>
              </w:rPr>
              <w:t>Модуль І</w:t>
            </w:r>
          </w:p>
        </w:tc>
      </w:tr>
      <w:tr w:rsidR="00594E59" w:rsidRPr="000654AB" w:rsidTr="00DB5983">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DB5983">
            <w:pPr>
              <w:widowControl/>
              <w:numPr>
                <w:ilvl w:val="0"/>
                <w:numId w:val="9"/>
              </w:numPr>
              <w:autoSpaceDE/>
              <w:autoSpaceDN/>
              <w:spacing w:before="100" w:beforeAutospacing="1"/>
              <w:ind w:left="360"/>
              <w:textAlignment w:val="baseline"/>
              <w:rPr>
                <w:color w:val="000000"/>
                <w:sz w:val="24"/>
                <w:szCs w:val="24"/>
                <w:lang w:val="ru-RU" w:eastAsia="ru-RU"/>
              </w:rPr>
            </w:pP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DB5983">
            <w:pPr>
              <w:widowControl/>
              <w:autoSpaceDE/>
              <w:autoSpaceDN/>
              <w:jc w:val="both"/>
              <w:rPr>
                <w:sz w:val="24"/>
                <w:szCs w:val="24"/>
                <w:lang w:val="ru-RU" w:eastAsia="ru-RU"/>
              </w:rPr>
            </w:pPr>
            <w:proofErr w:type="spellStart"/>
            <w:r w:rsidRPr="000654AB">
              <w:rPr>
                <w:color w:val="000000"/>
                <w:sz w:val="24"/>
                <w:szCs w:val="24"/>
                <w:lang w:val="ru-RU" w:eastAsia="ru-RU"/>
              </w:rPr>
              <w:t>Державна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мова</w:t>
            </w:r>
            <w:proofErr w:type="spellEnd"/>
            <w:r w:rsidRPr="000654AB">
              <w:rPr>
                <w:color w:val="000000"/>
                <w:sz w:val="24"/>
                <w:szCs w:val="24"/>
                <w:lang w:val="ru-RU" w:eastAsia="ru-RU"/>
              </w:rPr>
              <w:t xml:space="preserve"> – </w:t>
            </w:r>
            <w:proofErr w:type="spellStart"/>
            <w:r w:rsidRPr="000654AB">
              <w:rPr>
                <w:color w:val="000000"/>
                <w:sz w:val="24"/>
                <w:szCs w:val="24"/>
                <w:lang w:val="ru-RU" w:eastAsia="ru-RU"/>
              </w:rPr>
              <w:t>мова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професійного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спілкування</w:t>
            </w:r>
            <w:proofErr w:type="spellEnd"/>
            <w:r w:rsidR="00DB5983">
              <w:rPr>
                <w:color w:val="000000"/>
                <w:sz w:val="24"/>
                <w:szCs w:val="24"/>
                <w:lang w:val="ru-RU" w:eastAsia="ru-RU"/>
              </w:rPr>
              <w:t>.</w:t>
            </w:r>
          </w:p>
        </w:tc>
      </w:tr>
      <w:tr w:rsidR="00594E59" w:rsidRPr="000654AB" w:rsidTr="00DB5983">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DB5983">
            <w:pPr>
              <w:widowControl/>
              <w:autoSpaceDE/>
              <w:autoSpaceDN/>
              <w:ind w:left="360"/>
              <w:rPr>
                <w:sz w:val="24"/>
                <w:szCs w:val="24"/>
                <w:lang w:val="ru-RU" w:eastAsia="ru-RU"/>
              </w:rPr>
            </w:pPr>
            <w:r w:rsidRPr="000654AB">
              <w:rPr>
                <w:color w:val="000000"/>
                <w:sz w:val="24"/>
                <w:szCs w:val="24"/>
                <w:lang w:val="ru-RU" w:eastAsia="ru-RU"/>
              </w:rPr>
              <w:t>2.</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DB5983">
            <w:pPr>
              <w:widowControl/>
              <w:autoSpaceDE/>
              <w:autoSpaceDN/>
              <w:jc w:val="both"/>
              <w:rPr>
                <w:sz w:val="24"/>
                <w:szCs w:val="24"/>
                <w:lang w:val="ru-RU" w:eastAsia="ru-RU"/>
              </w:rPr>
            </w:pPr>
            <w:proofErr w:type="spellStart"/>
            <w:r w:rsidRPr="000654AB">
              <w:rPr>
                <w:color w:val="000000"/>
                <w:sz w:val="24"/>
                <w:szCs w:val="24"/>
                <w:lang w:val="ru-RU" w:eastAsia="ru-RU"/>
              </w:rPr>
              <w:t>Основи</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культури</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української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мови</w:t>
            </w:r>
            <w:proofErr w:type="spellEnd"/>
            <w:r w:rsidR="00DB5983">
              <w:rPr>
                <w:color w:val="000000"/>
                <w:sz w:val="24"/>
                <w:szCs w:val="24"/>
                <w:lang w:val="ru-RU" w:eastAsia="ru-RU"/>
              </w:rPr>
              <w:t>.</w:t>
            </w:r>
          </w:p>
        </w:tc>
      </w:tr>
      <w:tr w:rsidR="00594E59" w:rsidRPr="000654AB" w:rsidTr="00DB5983">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3.</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proofErr w:type="gramStart"/>
            <w:r w:rsidRPr="000654AB">
              <w:rPr>
                <w:color w:val="000000"/>
                <w:sz w:val="24"/>
                <w:szCs w:val="24"/>
                <w:lang w:val="ru-RU" w:eastAsia="ru-RU"/>
              </w:rPr>
              <w:t>Стил</w:t>
            </w:r>
            <w:proofErr w:type="gramEnd"/>
            <w:r w:rsidRPr="000654AB">
              <w:rPr>
                <w:color w:val="000000"/>
                <w:sz w:val="24"/>
                <w:szCs w:val="24"/>
                <w:lang w:val="ru-RU" w:eastAsia="ru-RU"/>
              </w:rPr>
              <w:t>і</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сучасної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української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літературної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мови</w:t>
            </w:r>
            <w:proofErr w:type="spellEnd"/>
            <w:r w:rsidRPr="000654AB">
              <w:rPr>
                <w:color w:val="000000"/>
                <w:sz w:val="24"/>
                <w:szCs w:val="24"/>
                <w:lang w:val="ru-RU" w:eastAsia="ru-RU"/>
              </w:rPr>
              <w:t xml:space="preserve"> у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DB5983">
              <w:rPr>
                <w:color w:val="000000"/>
                <w:sz w:val="24"/>
                <w:szCs w:val="24"/>
                <w:lang w:val="ru-RU" w:eastAsia="ru-RU"/>
              </w:rPr>
              <w:t>.</w:t>
            </w:r>
          </w:p>
        </w:tc>
      </w:tr>
      <w:tr w:rsidR="00594E59" w:rsidRPr="000654AB" w:rsidTr="00DB5983">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4.  </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r w:rsidRPr="000654AB">
              <w:rPr>
                <w:color w:val="000000"/>
                <w:sz w:val="24"/>
                <w:szCs w:val="24"/>
                <w:lang w:val="ru-RU" w:eastAsia="ru-RU"/>
              </w:rPr>
              <w:t xml:space="preserve">Риторика і </w:t>
            </w:r>
            <w:proofErr w:type="spellStart"/>
            <w:r w:rsidRPr="000654AB">
              <w:rPr>
                <w:color w:val="000000"/>
                <w:sz w:val="24"/>
                <w:szCs w:val="24"/>
                <w:lang w:val="ru-RU" w:eastAsia="ru-RU"/>
              </w:rPr>
              <w:t>мистецтво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презентації</w:t>
            </w:r>
            <w:proofErr w:type="spellEnd"/>
            <w:r w:rsidR="00DB5983">
              <w:rPr>
                <w:color w:val="000000"/>
                <w:sz w:val="24"/>
                <w:szCs w:val="24"/>
                <w:lang w:val="ru-RU" w:eastAsia="ru-RU"/>
              </w:rPr>
              <w:t>.</w:t>
            </w:r>
          </w:p>
        </w:tc>
      </w:tr>
      <w:tr w:rsidR="00594E59" w:rsidRPr="000654AB" w:rsidTr="00DB5983">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5.</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Ділові</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папери</w:t>
            </w:r>
            <w:proofErr w:type="spellEnd"/>
            <w:r w:rsidRPr="000654AB">
              <w:rPr>
                <w:color w:val="000000"/>
                <w:sz w:val="24"/>
                <w:szCs w:val="24"/>
                <w:lang w:val="ru-RU" w:eastAsia="ru-RU"/>
              </w:rPr>
              <w:t xml:space="preserve"> як </w:t>
            </w:r>
            <w:proofErr w:type="spellStart"/>
            <w:r w:rsidRPr="000654AB">
              <w:rPr>
                <w:color w:val="000000"/>
                <w:sz w:val="24"/>
                <w:szCs w:val="24"/>
                <w:lang w:val="ru-RU" w:eastAsia="ru-RU"/>
              </w:rPr>
              <w:t>засіб</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писемної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комунікації</w:t>
            </w:r>
            <w:proofErr w:type="spellEnd"/>
            <w:r w:rsidR="00DB5983">
              <w:rPr>
                <w:color w:val="000000"/>
                <w:sz w:val="24"/>
                <w:szCs w:val="24"/>
                <w:lang w:val="ru-RU" w:eastAsia="ru-RU"/>
              </w:rPr>
              <w:t>.</w:t>
            </w:r>
          </w:p>
        </w:tc>
      </w:tr>
      <w:tr w:rsidR="00594E59" w:rsidRPr="000654AB" w:rsidTr="00DB5983">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6.</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Українська</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термінологія</w:t>
            </w:r>
            <w:proofErr w:type="spellEnd"/>
            <w:r w:rsidRPr="000654AB">
              <w:rPr>
                <w:color w:val="000000"/>
                <w:sz w:val="24"/>
                <w:szCs w:val="24"/>
                <w:lang w:val="ru-RU" w:eastAsia="ru-RU"/>
              </w:rPr>
              <w:t xml:space="preserve"> в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DB5983">
              <w:rPr>
                <w:color w:val="000000"/>
                <w:sz w:val="24"/>
                <w:szCs w:val="24"/>
                <w:lang w:val="ru-RU" w:eastAsia="ru-RU"/>
              </w:rPr>
              <w:t>.</w:t>
            </w:r>
          </w:p>
        </w:tc>
      </w:tr>
      <w:tr w:rsidR="00594E59" w:rsidRPr="000654AB" w:rsidTr="00DB598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7.</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594E59">
            <w:pPr>
              <w:widowControl/>
              <w:autoSpaceDE/>
              <w:autoSpaceDN/>
              <w:jc w:val="both"/>
              <w:rPr>
                <w:sz w:val="24"/>
                <w:szCs w:val="24"/>
                <w:lang w:val="ru-RU" w:eastAsia="ru-RU"/>
              </w:rPr>
            </w:pPr>
            <w:proofErr w:type="spellStart"/>
            <w:r w:rsidRPr="000654AB">
              <w:rPr>
                <w:color w:val="000000"/>
                <w:sz w:val="24"/>
                <w:szCs w:val="24"/>
                <w:lang w:val="ru-RU" w:eastAsia="ru-RU"/>
              </w:rPr>
              <w:t>Науковий</w:t>
            </w:r>
            <w:proofErr w:type="spellEnd"/>
            <w:r w:rsidRPr="000654AB">
              <w:rPr>
                <w:color w:val="000000"/>
                <w:sz w:val="24"/>
                <w:szCs w:val="24"/>
                <w:lang w:val="ru-RU" w:eastAsia="ru-RU"/>
              </w:rPr>
              <w:t xml:space="preserve"> стиль і </w:t>
            </w:r>
            <w:proofErr w:type="spellStart"/>
            <w:r w:rsidRPr="000654AB">
              <w:rPr>
                <w:color w:val="000000"/>
                <w:sz w:val="24"/>
                <w:szCs w:val="24"/>
                <w:lang w:val="ru-RU" w:eastAsia="ru-RU"/>
              </w:rPr>
              <w:t>його</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засоби</w:t>
            </w:r>
            <w:proofErr w:type="spellEnd"/>
            <w:r w:rsidRPr="000654AB">
              <w:rPr>
                <w:color w:val="000000"/>
                <w:sz w:val="24"/>
                <w:szCs w:val="24"/>
                <w:lang w:val="ru-RU" w:eastAsia="ru-RU"/>
              </w:rPr>
              <w:t xml:space="preserve"> у </w:t>
            </w:r>
            <w:proofErr w:type="spellStart"/>
            <w:r w:rsidRPr="000654AB">
              <w:rPr>
                <w:color w:val="000000"/>
                <w:sz w:val="24"/>
                <w:szCs w:val="24"/>
                <w:lang w:val="ru-RU" w:eastAsia="ru-RU"/>
              </w:rPr>
              <w:t>професійному</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спілкуванні</w:t>
            </w:r>
            <w:proofErr w:type="spellEnd"/>
            <w:r w:rsidR="00DB5983">
              <w:rPr>
                <w:color w:val="000000"/>
                <w:sz w:val="24"/>
                <w:szCs w:val="24"/>
                <w:lang w:val="ru-RU" w:eastAsia="ru-RU"/>
              </w:rPr>
              <w:t>.</w:t>
            </w:r>
          </w:p>
        </w:tc>
      </w:tr>
      <w:tr w:rsidR="00594E59" w:rsidRPr="000654AB" w:rsidTr="00DB5983">
        <w:trPr>
          <w:trHeight w:val="2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8.</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DB5983">
            <w:pPr>
              <w:widowControl/>
              <w:autoSpaceDE/>
              <w:autoSpaceDN/>
              <w:ind w:hanging="1440"/>
              <w:jc w:val="both"/>
              <w:rPr>
                <w:sz w:val="24"/>
                <w:szCs w:val="24"/>
                <w:lang w:val="ru-RU" w:eastAsia="ru-RU"/>
              </w:rPr>
            </w:pPr>
            <w:proofErr w:type="spellStart"/>
            <w:r w:rsidRPr="000654AB">
              <w:rPr>
                <w:color w:val="000000"/>
                <w:sz w:val="24"/>
                <w:szCs w:val="24"/>
                <w:lang w:val="ru-RU" w:eastAsia="ru-RU"/>
              </w:rPr>
              <w:t>Спілкування</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Спілкуваня</w:t>
            </w:r>
            <w:proofErr w:type="spellEnd"/>
            <w:r w:rsidRPr="000654AB">
              <w:rPr>
                <w:color w:val="000000"/>
                <w:sz w:val="24"/>
                <w:szCs w:val="24"/>
                <w:lang w:val="ru-RU" w:eastAsia="ru-RU"/>
              </w:rPr>
              <w:t xml:space="preserve"> як </w:t>
            </w:r>
            <w:proofErr w:type="spellStart"/>
            <w:r w:rsidRPr="000654AB">
              <w:rPr>
                <w:color w:val="000000"/>
                <w:sz w:val="24"/>
                <w:szCs w:val="24"/>
                <w:lang w:val="ru-RU" w:eastAsia="ru-RU"/>
              </w:rPr>
              <w:t>інструмент</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професійної</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діяльності</w:t>
            </w:r>
            <w:proofErr w:type="spellEnd"/>
            <w:r w:rsidRPr="000654AB">
              <w:rPr>
                <w:color w:val="000000"/>
                <w:sz w:val="24"/>
                <w:szCs w:val="24"/>
                <w:lang w:val="ru-RU" w:eastAsia="ru-RU"/>
              </w:rPr>
              <w:t>.</w:t>
            </w:r>
          </w:p>
        </w:tc>
      </w:tr>
      <w:tr w:rsidR="00594E59" w:rsidRPr="000654AB" w:rsidTr="00DB5983">
        <w:trPr>
          <w:trHeight w:val="2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4E59" w:rsidRPr="000654AB" w:rsidRDefault="00594E59" w:rsidP="00594E59">
            <w:pPr>
              <w:widowControl/>
              <w:autoSpaceDE/>
              <w:autoSpaceDN/>
              <w:ind w:left="360"/>
              <w:rPr>
                <w:sz w:val="24"/>
                <w:szCs w:val="24"/>
                <w:lang w:val="ru-RU" w:eastAsia="ru-RU"/>
              </w:rPr>
            </w:pPr>
            <w:r w:rsidRPr="000654AB">
              <w:rPr>
                <w:color w:val="000000"/>
                <w:sz w:val="24"/>
                <w:szCs w:val="24"/>
                <w:lang w:val="ru-RU" w:eastAsia="ru-RU"/>
              </w:rPr>
              <w:t>9.</w:t>
            </w:r>
          </w:p>
        </w:tc>
        <w:tc>
          <w:tcPr>
            <w:tcW w:w="13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4E59" w:rsidRPr="000654AB" w:rsidRDefault="00594E59" w:rsidP="00DB5983">
            <w:pPr>
              <w:widowControl/>
              <w:autoSpaceDE/>
              <w:autoSpaceDN/>
              <w:jc w:val="both"/>
              <w:rPr>
                <w:sz w:val="24"/>
                <w:szCs w:val="24"/>
                <w:lang w:val="ru-RU" w:eastAsia="ru-RU"/>
              </w:rPr>
            </w:pPr>
            <w:r w:rsidRPr="000654AB">
              <w:rPr>
                <w:color w:val="000000"/>
                <w:sz w:val="24"/>
                <w:szCs w:val="24"/>
                <w:lang w:val="ru-RU" w:eastAsia="ru-RU"/>
              </w:rPr>
              <w:t xml:space="preserve">Переклад і </w:t>
            </w:r>
            <w:proofErr w:type="spellStart"/>
            <w:r w:rsidRPr="000654AB">
              <w:rPr>
                <w:color w:val="000000"/>
                <w:sz w:val="24"/>
                <w:szCs w:val="24"/>
                <w:lang w:val="ru-RU" w:eastAsia="ru-RU"/>
              </w:rPr>
              <w:t>редагування</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наукових</w:t>
            </w:r>
            <w:proofErr w:type="spellEnd"/>
            <w:r w:rsidRPr="000654AB">
              <w:rPr>
                <w:color w:val="000000"/>
                <w:sz w:val="24"/>
                <w:szCs w:val="24"/>
                <w:lang w:val="ru-RU" w:eastAsia="ru-RU"/>
              </w:rPr>
              <w:t xml:space="preserve"> </w:t>
            </w:r>
            <w:proofErr w:type="spellStart"/>
            <w:r w:rsidRPr="000654AB">
              <w:rPr>
                <w:color w:val="000000"/>
                <w:sz w:val="24"/>
                <w:szCs w:val="24"/>
                <w:lang w:val="ru-RU" w:eastAsia="ru-RU"/>
              </w:rPr>
              <w:t>тексті</w:t>
            </w:r>
            <w:proofErr w:type="gramStart"/>
            <w:r w:rsidRPr="000654AB">
              <w:rPr>
                <w:color w:val="000000"/>
                <w:sz w:val="24"/>
                <w:szCs w:val="24"/>
                <w:lang w:val="ru-RU" w:eastAsia="ru-RU"/>
              </w:rPr>
              <w:t>в</w:t>
            </w:r>
            <w:proofErr w:type="spellEnd"/>
            <w:proofErr w:type="gramEnd"/>
            <w:r w:rsidRPr="000654AB">
              <w:rPr>
                <w:color w:val="000000"/>
                <w:sz w:val="24"/>
                <w:szCs w:val="24"/>
                <w:lang w:val="ru-RU" w:eastAsia="ru-RU"/>
              </w:rPr>
              <w:t>.</w:t>
            </w:r>
          </w:p>
        </w:tc>
      </w:tr>
    </w:tbl>
    <w:p w:rsidR="00B244ED" w:rsidRPr="000654AB" w:rsidRDefault="00B244ED" w:rsidP="00B244ED">
      <w:pPr>
        <w:jc w:val="both"/>
        <w:rPr>
          <w:sz w:val="24"/>
          <w:szCs w:val="24"/>
        </w:rPr>
      </w:pPr>
    </w:p>
    <w:p w:rsidR="00AB53F5" w:rsidRPr="000654AB" w:rsidRDefault="00213412" w:rsidP="00F37622">
      <w:pPr>
        <w:ind w:right="525"/>
        <w:jc w:val="both"/>
        <w:rPr>
          <w:b/>
          <w:sz w:val="24"/>
          <w:szCs w:val="24"/>
        </w:rPr>
      </w:pPr>
      <w:r>
        <w:rPr>
          <w:b/>
          <w:sz w:val="24"/>
          <w:szCs w:val="24"/>
        </w:rPr>
        <w:t>9</w:t>
      </w:r>
      <w:r w:rsidR="00B244ED" w:rsidRPr="000654AB">
        <w:rPr>
          <w:b/>
          <w:sz w:val="24"/>
          <w:szCs w:val="24"/>
        </w:rPr>
        <w:t>.</w:t>
      </w:r>
      <w:r w:rsidR="00B244ED" w:rsidRPr="000654AB">
        <w:rPr>
          <w:sz w:val="24"/>
          <w:szCs w:val="24"/>
        </w:rPr>
        <w:t xml:space="preserve"> </w:t>
      </w:r>
      <w:bookmarkStart w:id="7" w:name="2.10_._Навчально-методична_карта_дисципл"/>
      <w:bookmarkEnd w:id="7"/>
      <w:r w:rsidR="00AB53F5" w:rsidRPr="000654AB">
        <w:rPr>
          <w:b/>
          <w:sz w:val="24"/>
          <w:szCs w:val="24"/>
        </w:rPr>
        <w:t>Система оцінювання та</w:t>
      </w:r>
      <w:r w:rsidR="00AB53F5" w:rsidRPr="000654AB">
        <w:rPr>
          <w:b/>
          <w:spacing w:val="-3"/>
          <w:sz w:val="24"/>
          <w:szCs w:val="24"/>
        </w:rPr>
        <w:t xml:space="preserve"> </w:t>
      </w:r>
      <w:r w:rsidR="00AB53F5" w:rsidRPr="000654AB">
        <w:rPr>
          <w:b/>
          <w:sz w:val="24"/>
          <w:szCs w:val="24"/>
        </w:rPr>
        <w:t>вимоги</w:t>
      </w:r>
    </w:p>
    <w:p w:rsidR="00AB53F5" w:rsidRPr="000654AB" w:rsidRDefault="00AB53F5" w:rsidP="00F37622">
      <w:pPr>
        <w:pStyle w:val="a3"/>
        <w:spacing w:before="11"/>
        <w:ind w:right="525"/>
        <w:rPr>
          <w:b/>
        </w:rPr>
      </w:pPr>
    </w:p>
    <w:p w:rsidR="00AB53F5" w:rsidRPr="00DB5983" w:rsidRDefault="00AB53F5" w:rsidP="00800623">
      <w:pPr>
        <w:spacing w:line="274" w:lineRule="exact"/>
        <w:ind w:right="525" w:firstLine="708"/>
        <w:jc w:val="both"/>
        <w:rPr>
          <w:sz w:val="24"/>
          <w:szCs w:val="24"/>
        </w:rPr>
      </w:pPr>
      <w:r w:rsidRPr="00DB5983">
        <w:rPr>
          <w:sz w:val="24"/>
          <w:szCs w:val="24"/>
        </w:rPr>
        <w:t>Види контролю: поточний,</w:t>
      </w:r>
      <w:r w:rsidR="00B244ED" w:rsidRPr="00DB5983">
        <w:rPr>
          <w:sz w:val="24"/>
          <w:szCs w:val="24"/>
        </w:rPr>
        <w:t xml:space="preserve"> модульний, </w:t>
      </w:r>
      <w:r w:rsidRPr="00DB5983">
        <w:rPr>
          <w:sz w:val="24"/>
          <w:szCs w:val="24"/>
        </w:rPr>
        <w:t>підсумковий.</w:t>
      </w:r>
    </w:p>
    <w:p w:rsidR="00AB53F5" w:rsidRPr="00DB5983" w:rsidRDefault="00AB53F5" w:rsidP="00800623">
      <w:pPr>
        <w:pStyle w:val="a3"/>
        <w:spacing w:line="274" w:lineRule="exact"/>
        <w:ind w:right="525" w:firstLine="708"/>
        <w:jc w:val="both"/>
      </w:pPr>
      <w:r w:rsidRPr="00DB5983">
        <w:t xml:space="preserve">Методи контролю: спостереження за навчальною діяльністю </w:t>
      </w:r>
      <w:r w:rsidR="00767E76" w:rsidRPr="00DB5983">
        <w:t>здобувачів освіти</w:t>
      </w:r>
      <w:r w:rsidRPr="00DB5983">
        <w:t>, усне опитування, письмовий контроль, тестовий контроль.</w:t>
      </w:r>
    </w:p>
    <w:p w:rsidR="00AB53F5" w:rsidRPr="00DB5983" w:rsidRDefault="00AB53F5" w:rsidP="00800623">
      <w:pPr>
        <w:pStyle w:val="a3"/>
        <w:spacing w:before="4"/>
        <w:ind w:right="525" w:firstLine="708"/>
        <w:jc w:val="both"/>
      </w:pPr>
      <w:r w:rsidRPr="00DB5983">
        <w:t>Форма контролю:</w:t>
      </w:r>
      <w:r w:rsidR="00DB5983">
        <w:t xml:space="preserve"> залік</w:t>
      </w:r>
      <w:r w:rsidR="00C00414">
        <w:t xml:space="preserve">, </w:t>
      </w:r>
      <w:r w:rsidR="00C00414">
        <w:rPr>
          <w:lang w:val="ru-RU"/>
        </w:rPr>
        <w:t>екзамен</w:t>
      </w:r>
      <w:bookmarkStart w:id="8" w:name="_GoBack"/>
      <w:bookmarkEnd w:id="8"/>
      <w:r w:rsidRPr="00DB5983">
        <w:t>.</w:t>
      </w:r>
    </w:p>
    <w:p w:rsidR="00805AD4" w:rsidRPr="007D4502" w:rsidRDefault="00AB53F5" w:rsidP="00805AD4">
      <w:pPr>
        <w:ind w:right="-1" w:firstLine="567"/>
        <w:jc w:val="both"/>
        <w:rPr>
          <w:color w:val="000000"/>
          <w:sz w:val="24"/>
          <w:szCs w:val="24"/>
          <w:lang w:eastAsia="ru-RU"/>
        </w:rPr>
      </w:pPr>
      <w:r w:rsidRPr="00DB5983">
        <w:t xml:space="preserve">Контроль знань і умінь </w:t>
      </w:r>
      <w:r w:rsidR="00C3166E" w:rsidRPr="00DB5983">
        <w:t>здобувачів освіти;</w:t>
      </w:r>
      <w:r w:rsidRPr="00DB5983">
        <w:t xml:space="preserve"> (пото</w:t>
      </w:r>
      <w:r w:rsidR="00DB5983">
        <w:t>чний і підсумковий) з ОК</w:t>
      </w:r>
      <w:r w:rsidRPr="00DB5983">
        <w:t xml:space="preserve"> «Українська мова</w:t>
      </w:r>
      <w:r w:rsidR="00DB5983">
        <w:t xml:space="preserve"> за професійним спрямуванням</w:t>
      </w:r>
      <w:r w:rsidRPr="00DB5983">
        <w:t xml:space="preserve">» </w:t>
      </w:r>
      <w:r w:rsidR="00805AD4" w:rsidRPr="007D4502">
        <w:rPr>
          <w:color w:val="000000"/>
          <w:sz w:val="24"/>
          <w:szCs w:val="24"/>
          <w:lang w:eastAsia="ru-RU"/>
        </w:rPr>
        <w:t xml:space="preserve">здійснюється згідно з </w:t>
      </w:r>
      <w:r w:rsidR="00805AD4">
        <w:rPr>
          <w:color w:val="000000"/>
          <w:sz w:val="24"/>
          <w:szCs w:val="24"/>
          <w:lang w:eastAsia="ru-RU"/>
        </w:rPr>
        <w:t>європейською кредитно-трансферною накопичувальною</w:t>
      </w:r>
      <w:r w:rsidR="00805AD4" w:rsidRPr="007D4502">
        <w:rPr>
          <w:color w:val="000000"/>
          <w:sz w:val="24"/>
          <w:szCs w:val="24"/>
          <w:lang w:eastAsia="ru-RU"/>
        </w:rPr>
        <w:t xml:space="preserve"> системою </w:t>
      </w:r>
      <w:r w:rsidR="00805AD4">
        <w:rPr>
          <w:color w:val="000000"/>
          <w:sz w:val="24"/>
          <w:szCs w:val="24"/>
          <w:lang w:eastAsia="ru-RU"/>
        </w:rPr>
        <w:t>освітнього процесу. Рейтинг здобувача вищої освіти</w:t>
      </w:r>
      <w:r w:rsidR="00805AD4" w:rsidRPr="007D4502">
        <w:rPr>
          <w:color w:val="000000"/>
          <w:sz w:val="24"/>
          <w:szCs w:val="24"/>
          <w:lang w:eastAsia="ru-RU"/>
        </w:rPr>
        <w:t xml:space="preserve"> із засвоєння освітнього компонента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(залік, ПМК) – 40 балів. </w:t>
      </w:r>
    </w:p>
    <w:p w:rsidR="00805AD4" w:rsidRPr="00E42375" w:rsidRDefault="00805AD4" w:rsidP="00805AD4">
      <w:pPr>
        <w:ind w:right="-1" w:firstLine="567"/>
        <w:jc w:val="both"/>
        <w:rPr>
          <w:color w:val="000000"/>
          <w:sz w:val="24"/>
          <w:szCs w:val="24"/>
          <w:lang w:eastAsia="ru-RU"/>
        </w:rPr>
      </w:pPr>
      <w:r w:rsidRPr="007D4502">
        <w:rPr>
          <w:color w:val="000000"/>
          <w:sz w:val="24"/>
          <w:szCs w:val="24"/>
          <w:lang w:eastAsia="ru-RU"/>
        </w:rPr>
        <w:t>Критерії оцінювання. Еквівалент</w:t>
      </w:r>
      <w:r w:rsidRPr="00E42375">
        <w:rPr>
          <w:color w:val="000000"/>
          <w:sz w:val="24"/>
          <w:szCs w:val="24"/>
          <w:lang w:eastAsia="ru-RU"/>
        </w:rPr>
        <w:t xml:space="preserve">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w:t>
      </w:r>
      <w:r>
        <w:rPr>
          <w:color w:val="000000"/>
          <w:sz w:val="24"/>
          <w:szCs w:val="24"/>
          <w:lang w:eastAsia="ru-RU"/>
        </w:rPr>
        <w:t>: «відмінно» – здобувач вищої освіти</w:t>
      </w:r>
      <w:r w:rsidRPr="00E42375">
        <w:rPr>
          <w:color w:val="000000"/>
          <w:sz w:val="24"/>
          <w:szCs w:val="24"/>
          <w:lang w:eastAsia="ru-RU"/>
        </w:rPr>
        <w:t xml:space="preserve"> дає вичерпні, обґрунтовані, теоретично і практично правильні відповіді не м</w:t>
      </w:r>
      <w:r>
        <w:rPr>
          <w:color w:val="000000"/>
          <w:sz w:val="24"/>
          <w:szCs w:val="24"/>
          <w:lang w:eastAsia="ru-RU"/>
        </w:rPr>
        <w:t>енш ніж на 90% запитань, розв</w:t>
      </w:r>
      <w:r w:rsidRPr="00BD37E8">
        <w:rPr>
          <w:color w:val="000000"/>
          <w:sz w:val="24"/>
          <w:szCs w:val="24"/>
          <w:lang w:eastAsia="ru-RU"/>
        </w:rPr>
        <w:t>’язання</w:t>
      </w:r>
      <w:r w:rsidRPr="00E42375">
        <w:rPr>
          <w:color w:val="000000"/>
          <w:sz w:val="24"/>
          <w:szCs w:val="24"/>
          <w:lang w:eastAsia="ru-RU"/>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w:t>
      </w:r>
      <w:r>
        <w:rPr>
          <w:color w:val="000000"/>
          <w:sz w:val="24"/>
          <w:szCs w:val="24"/>
          <w:lang w:eastAsia="ru-RU"/>
        </w:rPr>
        <w:t xml:space="preserve"> групових завдань; «добре» – здобувач вищої освіти</w:t>
      </w:r>
      <w:r w:rsidRPr="00E42375">
        <w:rPr>
          <w:color w:val="000000"/>
          <w:sz w:val="24"/>
          <w:szCs w:val="24"/>
          <w:lang w:eastAsia="ru-RU"/>
        </w:rPr>
        <w:t xml:space="preserve"> володіє знаннями матеріалу, але допуск</w:t>
      </w:r>
      <w:r>
        <w:rPr>
          <w:color w:val="000000"/>
          <w:sz w:val="24"/>
          <w:szCs w:val="24"/>
          <w:lang w:eastAsia="ru-RU"/>
        </w:rPr>
        <w:t>ає незначні помилки у формулюванні</w:t>
      </w:r>
      <w:r w:rsidRPr="00E42375">
        <w:rPr>
          <w:color w:val="000000"/>
          <w:sz w:val="24"/>
          <w:szCs w:val="24"/>
          <w:lang w:eastAsia="ru-RU"/>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w:t>
      </w:r>
      <w:r>
        <w:rPr>
          <w:color w:val="000000"/>
          <w:sz w:val="24"/>
          <w:szCs w:val="24"/>
          <w:lang w:eastAsia="ru-RU"/>
        </w:rPr>
        <w:t xml:space="preserve"> «задовільно» – здобувач вищої освіти</w:t>
      </w:r>
      <w:r w:rsidRPr="00E42375">
        <w:rPr>
          <w:color w:val="000000"/>
          <w:sz w:val="24"/>
          <w:szCs w:val="24"/>
          <w:lang w:eastAsia="ru-RU"/>
        </w:rPr>
        <w:t xml:space="preserve"> дає правильну відповідь не менше ніж на 60% питань, або на всі запитання дає недостатньо обґрунтовані, невичерпні відповіді, допускає </w:t>
      </w:r>
      <w:r w:rsidRPr="00E42375">
        <w:rPr>
          <w:color w:val="000000"/>
          <w:sz w:val="24"/>
          <w:szCs w:val="24"/>
          <w:lang w:eastAsia="ru-RU"/>
        </w:rPr>
        <w:lastRenderedPageBreak/>
        <w:t>грубі помилки, які виправляє за допомогою викладача. При цьому враховується наявніс</w:t>
      </w:r>
      <w:r>
        <w:rPr>
          <w:color w:val="000000"/>
          <w:sz w:val="24"/>
          <w:szCs w:val="24"/>
          <w:lang w:eastAsia="ru-RU"/>
        </w:rPr>
        <w:t>ть конспекту за темою,</w:t>
      </w:r>
      <w:r w:rsidRPr="00E42375">
        <w:rPr>
          <w:color w:val="000000"/>
          <w:sz w:val="24"/>
          <w:szCs w:val="24"/>
          <w:lang w:eastAsia="ru-RU"/>
        </w:rPr>
        <w:t xml:space="preserve"> самостійність</w:t>
      </w:r>
      <w:r>
        <w:rPr>
          <w:color w:val="000000"/>
          <w:sz w:val="24"/>
          <w:szCs w:val="24"/>
          <w:lang w:eastAsia="ru-RU"/>
        </w:rPr>
        <w:t xml:space="preserve"> у виконанні завдань</w:t>
      </w:r>
      <w:r w:rsidRPr="00E42375">
        <w:rPr>
          <w:color w:val="000000"/>
          <w:sz w:val="24"/>
          <w:szCs w:val="24"/>
          <w:lang w:eastAsia="ru-RU"/>
        </w:rPr>
        <w:t>, участь у виконанні групових завдань; «незадовільно з можлив</w:t>
      </w:r>
      <w:r>
        <w:rPr>
          <w:color w:val="000000"/>
          <w:sz w:val="24"/>
          <w:szCs w:val="24"/>
          <w:lang w:eastAsia="ru-RU"/>
        </w:rPr>
        <w:t>істю повторного складання» – здобувач вищої освіти</w:t>
      </w:r>
      <w:r w:rsidRPr="00E42375">
        <w:rPr>
          <w:color w:val="000000"/>
          <w:sz w:val="24"/>
          <w:szCs w:val="24"/>
          <w:lang w:eastAsia="ru-RU"/>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805AD4" w:rsidRPr="00E42375" w:rsidRDefault="00805AD4" w:rsidP="00805AD4">
      <w:pPr>
        <w:ind w:right="-1" w:firstLine="567"/>
        <w:jc w:val="both"/>
        <w:rPr>
          <w:color w:val="000000"/>
          <w:sz w:val="24"/>
          <w:szCs w:val="24"/>
          <w:lang w:eastAsia="ru-RU"/>
        </w:rPr>
      </w:pPr>
      <w:r w:rsidRPr="00E42375">
        <w:rPr>
          <w:color w:val="000000"/>
          <w:sz w:val="24"/>
          <w:szCs w:val="24"/>
          <w:lang w:eastAsia="ru-RU"/>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w:t>
      </w:r>
      <w:r>
        <w:rPr>
          <w:color w:val="000000"/>
          <w:sz w:val="24"/>
          <w:szCs w:val="24"/>
          <w:lang w:eastAsia="ru-RU"/>
        </w:rPr>
        <w:t xml:space="preserve">ня знань складається з рейтингу </w:t>
      </w:r>
      <w:r w:rsidRPr="00E42375">
        <w:rPr>
          <w:color w:val="000000"/>
          <w:sz w:val="24"/>
          <w:szCs w:val="24"/>
          <w:lang w:eastAsia="ru-RU"/>
        </w:rPr>
        <w:t>роботи, для оцінювання якої призначається 60 балів, і рейтингу з атестації (ПМК) – 40 балів.</w:t>
      </w:r>
    </w:p>
    <w:p w:rsidR="00AB53F5" w:rsidRPr="000654AB" w:rsidRDefault="00AB53F5" w:rsidP="00AB53F5">
      <w:pPr>
        <w:jc w:val="both"/>
        <w:rPr>
          <w:sz w:val="24"/>
          <w:szCs w:val="24"/>
        </w:rPr>
      </w:pPr>
    </w:p>
    <w:p w:rsidR="00AB53F5" w:rsidRDefault="00AB53F5" w:rsidP="00872E85">
      <w:pPr>
        <w:pStyle w:val="1"/>
        <w:spacing w:before="60"/>
      </w:pPr>
      <w:bookmarkStart w:id="9" w:name="Розподіл_балів,_які_отримують_студенти_п"/>
      <w:bookmarkEnd w:id="9"/>
      <w:r w:rsidRPr="000654AB">
        <w:t>Розпод</w:t>
      </w:r>
      <w:r w:rsidR="00DB5983">
        <w:t>іл балів, які отримують здобувачі</w:t>
      </w:r>
      <w:r w:rsidRPr="000654AB">
        <w:t xml:space="preserve"> при вивченні </w:t>
      </w:r>
      <w:r w:rsidR="00DB5983">
        <w:t>ОК</w:t>
      </w:r>
      <w:r w:rsidRPr="000654AB">
        <w:t>«Українська мова</w:t>
      </w:r>
      <w:r w:rsidR="00DB5983">
        <w:t xml:space="preserve"> за професійним спрямуванням</w:t>
      </w:r>
      <w:r w:rsidRPr="000654AB">
        <w:t>»</w:t>
      </w:r>
    </w:p>
    <w:p w:rsidR="00805AD4" w:rsidRPr="00872E85" w:rsidRDefault="00805AD4" w:rsidP="00872E85">
      <w:pPr>
        <w:pStyle w:val="1"/>
        <w:spacing w:before="60"/>
      </w:pPr>
    </w:p>
    <w:tbl>
      <w:tblPr>
        <w:tblpPr w:leftFromText="180" w:rightFromText="180" w:vertAnchor="text" w:horzAnchor="page" w:tblpX="1659" w:tblpY="19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948"/>
        <w:gridCol w:w="948"/>
        <w:gridCol w:w="948"/>
        <w:gridCol w:w="948"/>
        <w:gridCol w:w="948"/>
        <w:gridCol w:w="948"/>
        <w:gridCol w:w="948"/>
        <w:gridCol w:w="948"/>
        <w:gridCol w:w="1012"/>
        <w:gridCol w:w="13"/>
        <w:gridCol w:w="1160"/>
        <w:gridCol w:w="51"/>
        <w:gridCol w:w="841"/>
        <w:gridCol w:w="10"/>
        <w:gridCol w:w="2384"/>
        <w:gridCol w:w="25"/>
      </w:tblGrid>
      <w:tr w:rsidR="00AB53F5" w:rsidRPr="000654AB" w:rsidTr="0000217B">
        <w:trPr>
          <w:gridAfter w:val="1"/>
          <w:wAfter w:w="25" w:type="dxa"/>
          <w:trHeight w:val="390"/>
        </w:trPr>
        <w:tc>
          <w:tcPr>
            <w:tcW w:w="9699" w:type="dxa"/>
            <w:gridSpan w:val="11"/>
            <w:shd w:val="clear" w:color="auto" w:fill="auto"/>
          </w:tcPr>
          <w:p w:rsidR="00AB53F5" w:rsidRPr="000654AB" w:rsidRDefault="00AB53F5" w:rsidP="00E95503">
            <w:pPr>
              <w:jc w:val="center"/>
              <w:rPr>
                <w:b/>
                <w:sz w:val="24"/>
                <w:szCs w:val="24"/>
              </w:rPr>
            </w:pPr>
            <w:r w:rsidRPr="000654AB">
              <w:rPr>
                <w:b/>
                <w:sz w:val="24"/>
                <w:szCs w:val="24"/>
              </w:rPr>
              <w:t>Поточне тестування та самостійна робота</w:t>
            </w:r>
          </w:p>
        </w:tc>
        <w:tc>
          <w:tcPr>
            <w:tcW w:w="1160" w:type="dxa"/>
            <w:vMerge w:val="restart"/>
            <w:shd w:val="clear" w:color="auto" w:fill="auto"/>
          </w:tcPr>
          <w:p w:rsidR="00AB53F5" w:rsidRPr="000654AB" w:rsidRDefault="00AB53F5" w:rsidP="00E95503">
            <w:pPr>
              <w:jc w:val="center"/>
              <w:rPr>
                <w:b/>
                <w:sz w:val="24"/>
                <w:szCs w:val="24"/>
              </w:rPr>
            </w:pPr>
            <w:r w:rsidRPr="000654AB">
              <w:rPr>
                <w:b/>
                <w:sz w:val="24"/>
                <w:szCs w:val="24"/>
              </w:rPr>
              <w:t>ІДРС</w:t>
            </w:r>
          </w:p>
        </w:tc>
        <w:tc>
          <w:tcPr>
            <w:tcW w:w="892" w:type="dxa"/>
            <w:gridSpan w:val="2"/>
            <w:vMerge w:val="restart"/>
            <w:shd w:val="clear" w:color="auto" w:fill="auto"/>
          </w:tcPr>
          <w:p w:rsidR="00AB53F5" w:rsidRPr="000654AB" w:rsidRDefault="00AB53F5" w:rsidP="00E95503">
            <w:pPr>
              <w:ind w:left="-143" w:right="-108"/>
              <w:jc w:val="center"/>
              <w:rPr>
                <w:b/>
                <w:sz w:val="24"/>
                <w:szCs w:val="24"/>
              </w:rPr>
            </w:pPr>
            <w:r w:rsidRPr="000654AB">
              <w:rPr>
                <w:b/>
                <w:sz w:val="24"/>
                <w:szCs w:val="24"/>
              </w:rPr>
              <w:t>ПМК</w:t>
            </w:r>
          </w:p>
        </w:tc>
        <w:tc>
          <w:tcPr>
            <w:tcW w:w="2394" w:type="dxa"/>
            <w:gridSpan w:val="2"/>
            <w:vMerge w:val="restart"/>
            <w:shd w:val="clear" w:color="auto" w:fill="auto"/>
          </w:tcPr>
          <w:p w:rsidR="00AB53F5" w:rsidRPr="000654AB" w:rsidRDefault="00AB53F5" w:rsidP="00E95503">
            <w:pPr>
              <w:ind w:left="-147" w:right="-108"/>
              <w:jc w:val="center"/>
              <w:rPr>
                <w:b/>
                <w:sz w:val="24"/>
                <w:szCs w:val="24"/>
              </w:rPr>
            </w:pPr>
            <w:r w:rsidRPr="000654AB">
              <w:rPr>
                <w:b/>
                <w:sz w:val="24"/>
                <w:szCs w:val="24"/>
              </w:rPr>
              <w:t>СУМА</w:t>
            </w:r>
          </w:p>
        </w:tc>
      </w:tr>
      <w:tr w:rsidR="00AB53F5" w:rsidRPr="000654AB" w:rsidTr="0000217B">
        <w:trPr>
          <w:gridAfter w:val="1"/>
          <w:wAfter w:w="25" w:type="dxa"/>
          <w:trHeight w:val="403"/>
        </w:trPr>
        <w:tc>
          <w:tcPr>
            <w:tcW w:w="9699" w:type="dxa"/>
            <w:gridSpan w:val="11"/>
            <w:shd w:val="clear" w:color="auto" w:fill="auto"/>
          </w:tcPr>
          <w:p w:rsidR="00AB53F5" w:rsidRPr="000654AB" w:rsidRDefault="00AB53F5" w:rsidP="00E95503">
            <w:pPr>
              <w:jc w:val="center"/>
              <w:rPr>
                <w:b/>
                <w:sz w:val="24"/>
                <w:szCs w:val="24"/>
              </w:rPr>
            </w:pPr>
            <w:r w:rsidRPr="000654AB">
              <w:rPr>
                <w:b/>
                <w:sz w:val="24"/>
                <w:szCs w:val="24"/>
              </w:rPr>
              <w:t>Модуль 1</w:t>
            </w:r>
          </w:p>
        </w:tc>
        <w:tc>
          <w:tcPr>
            <w:tcW w:w="1160" w:type="dxa"/>
            <w:vMerge/>
            <w:shd w:val="clear" w:color="auto" w:fill="auto"/>
          </w:tcPr>
          <w:p w:rsidR="00AB53F5" w:rsidRPr="000654AB" w:rsidRDefault="00AB53F5" w:rsidP="00E95503">
            <w:pPr>
              <w:rPr>
                <w:b/>
                <w:sz w:val="24"/>
                <w:szCs w:val="24"/>
              </w:rPr>
            </w:pPr>
          </w:p>
        </w:tc>
        <w:tc>
          <w:tcPr>
            <w:tcW w:w="892" w:type="dxa"/>
            <w:gridSpan w:val="2"/>
            <w:vMerge/>
            <w:shd w:val="clear" w:color="auto" w:fill="auto"/>
          </w:tcPr>
          <w:p w:rsidR="00AB53F5" w:rsidRPr="000654AB" w:rsidRDefault="00AB53F5" w:rsidP="00E95503">
            <w:pPr>
              <w:rPr>
                <w:b/>
                <w:sz w:val="24"/>
                <w:szCs w:val="24"/>
              </w:rPr>
            </w:pPr>
          </w:p>
        </w:tc>
        <w:tc>
          <w:tcPr>
            <w:tcW w:w="2394" w:type="dxa"/>
            <w:gridSpan w:val="2"/>
            <w:vMerge/>
            <w:shd w:val="clear" w:color="auto" w:fill="auto"/>
          </w:tcPr>
          <w:p w:rsidR="00AB53F5" w:rsidRPr="000654AB" w:rsidRDefault="00AB53F5" w:rsidP="00E95503">
            <w:pPr>
              <w:rPr>
                <w:b/>
                <w:sz w:val="24"/>
                <w:szCs w:val="24"/>
              </w:rPr>
            </w:pPr>
          </w:p>
        </w:tc>
      </w:tr>
      <w:tr w:rsidR="00AB53F5" w:rsidRPr="000654AB" w:rsidTr="0000217B">
        <w:trPr>
          <w:gridAfter w:val="1"/>
          <w:wAfter w:w="25" w:type="dxa"/>
          <w:trHeight w:val="390"/>
        </w:trPr>
        <w:tc>
          <w:tcPr>
            <w:tcW w:w="9699" w:type="dxa"/>
            <w:gridSpan w:val="11"/>
            <w:shd w:val="clear" w:color="auto" w:fill="auto"/>
          </w:tcPr>
          <w:p w:rsidR="00AB53F5" w:rsidRPr="000654AB" w:rsidRDefault="00AB53F5" w:rsidP="00E95503">
            <w:pPr>
              <w:jc w:val="center"/>
              <w:rPr>
                <w:b/>
                <w:sz w:val="24"/>
                <w:szCs w:val="24"/>
              </w:rPr>
            </w:pPr>
            <w:r w:rsidRPr="000654AB">
              <w:rPr>
                <w:sz w:val="24"/>
                <w:szCs w:val="24"/>
              </w:rPr>
              <w:t>Змістовий модуль 1</w:t>
            </w:r>
          </w:p>
        </w:tc>
        <w:tc>
          <w:tcPr>
            <w:tcW w:w="1160" w:type="dxa"/>
            <w:shd w:val="clear" w:color="auto" w:fill="auto"/>
          </w:tcPr>
          <w:p w:rsidR="00AB53F5" w:rsidRPr="000654AB" w:rsidRDefault="00AB53F5" w:rsidP="00E95503">
            <w:pPr>
              <w:jc w:val="center"/>
              <w:rPr>
                <w:b/>
                <w:sz w:val="24"/>
                <w:szCs w:val="24"/>
              </w:rPr>
            </w:pPr>
          </w:p>
          <w:p w:rsidR="00AB53F5" w:rsidRPr="000654AB" w:rsidRDefault="00AB53F5" w:rsidP="00E95503">
            <w:pPr>
              <w:jc w:val="center"/>
              <w:rPr>
                <w:sz w:val="24"/>
                <w:szCs w:val="24"/>
              </w:rPr>
            </w:pPr>
            <w:r w:rsidRPr="000654AB">
              <w:rPr>
                <w:sz w:val="24"/>
                <w:szCs w:val="24"/>
              </w:rPr>
              <w:t>10</w:t>
            </w:r>
          </w:p>
        </w:tc>
        <w:tc>
          <w:tcPr>
            <w:tcW w:w="892" w:type="dxa"/>
            <w:gridSpan w:val="2"/>
            <w:shd w:val="clear" w:color="auto" w:fill="auto"/>
          </w:tcPr>
          <w:p w:rsidR="00AB53F5" w:rsidRPr="000654AB" w:rsidRDefault="00AB53F5" w:rsidP="00E95503">
            <w:pPr>
              <w:jc w:val="center"/>
              <w:rPr>
                <w:b/>
                <w:sz w:val="24"/>
                <w:szCs w:val="24"/>
              </w:rPr>
            </w:pPr>
          </w:p>
          <w:p w:rsidR="00AB53F5" w:rsidRPr="000654AB" w:rsidRDefault="00AB53F5" w:rsidP="00E95503">
            <w:pPr>
              <w:jc w:val="center"/>
              <w:rPr>
                <w:sz w:val="24"/>
                <w:szCs w:val="24"/>
              </w:rPr>
            </w:pPr>
            <w:r w:rsidRPr="000654AB">
              <w:rPr>
                <w:sz w:val="24"/>
                <w:szCs w:val="24"/>
              </w:rPr>
              <w:t>40</w:t>
            </w:r>
          </w:p>
        </w:tc>
        <w:tc>
          <w:tcPr>
            <w:tcW w:w="2394" w:type="dxa"/>
            <w:gridSpan w:val="2"/>
            <w:shd w:val="clear" w:color="auto" w:fill="auto"/>
          </w:tcPr>
          <w:p w:rsidR="00AB53F5" w:rsidRPr="000654AB" w:rsidRDefault="00AB53F5" w:rsidP="00E95503">
            <w:pPr>
              <w:jc w:val="center"/>
              <w:rPr>
                <w:b/>
                <w:sz w:val="24"/>
                <w:szCs w:val="24"/>
              </w:rPr>
            </w:pPr>
          </w:p>
          <w:p w:rsidR="00AB53F5" w:rsidRPr="000654AB" w:rsidRDefault="00AB53F5" w:rsidP="00E95503">
            <w:pPr>
              <w:jc w:val="center"/>
              <w:rPr>
                <w:sz w:val="24"/>
                <w:szCs w:val="24"/>
              </w:rPr>
            </w:pPr>
            <w:r w:rsidRPr="000654AB">
              <w:rPr>
                <w:sz w:val="24"/>
                <w:szCs w:val="24"/>
              </w:rPr>
              <w:t>100</w:t>
            </w:r>
          </w:p>
        </w:tc>
      </w:tr>
      <w:tr w:rsidR="0000217B" w:rsidRPr="000654AB" w:rsidTr="0000217B">
        <w:trPr>
          <w:trHeight w:val="812"/>
        </w:trPr>
        <w:tc>
          <w:tcPr>
            <w:tcW w:w="1090" w:type="dxa"/>
            <w:shd w:val="clear" w:color="auto" w:fill="auto"/>
          </w:tcPr>
          <w:p w:rsidR="00AB53F5" w:rsidRPr="000654AB" w:rsidRDefault="00AB53F5" w:rsidP="00E95503">
            <w:pPr>
              <w:rPr>
                <w:sz w:val="24"/>
                <w:szCs w:val="24"/>
              </w:rPr>
            </w:pPr>
            <w:r w:rsidRPr="000654AB">
              <w:rPr>
                <w:sz w:val="24"/>
                <w:szCs w:val="24"/>
              </w:rPr>
              <w:t>Т1</w:t>
            </w:r>
          </w:p>
          <w:p w:rsidR="00AB53F5" w:rsidRPr="000654AB" w:rsidRDefault="00AB53F5" w:rsidP="00E95503">
            <w:pPr>
              <w:rPr>
                <w:sz w:val="24"/>
                <w:szCs w:val="24"/>
              </w:rPr>
            </w:pPr>
            <w:r w:rsidRPr="000654AB">
              <w:rPr>
                <w:sz w:val="24"/>
                <w:szCs w:val="24"/>
              </w:rPr>
              <w:t xml:space="preserve">         </w:t>
            </w:r>
          </w:p>
        </w:tc>
        <w:tc>
          <w:tcPr>
            <w:tcW w:w="948" w:type="dxa"/>
            <w:shd w:val="clear" w:color="auto" w:fill="auto"/>
          </w:tcPr>
          <w:p w:rsidR="00AB53F5" w:rsidRPr="000654AB" w:rsidRDefault="00AB53F5" w:rsidP="00E95503">
            <w:pPr>
              <w:ind w:left="92"/>
              <w:rPr>
                <w:sz w:val="24"/>
                <w:szCs w:val="24"/>
              </w:rPr>
            </w:pPr>
            <w:r w:rsidRPr="000654AB">
              <w:rPr>
                <w:sz w:val="24"/>
                <w:szCs w:val="24"/>
              </w:rPr>
              <w:t>Т2</w:t>
            </w:r>
          </w:p>
          <w:p w:rsidR="00AB53F5" w:rsidRPr="000654AB" w:rsidRDefault="00AB53F5" w:rsidP="00E95503">
            <w:pPr>
              <w:rPr>
                <w:sz w:val="24"/>
                <w:szCs w:val="24"/>
              </w:rPr>
            </w:pPr>
          </w:p>
        </w:tc>
        <w:tc>
          <w:tcPr>
            <w:tcW w:w="948" w:type="dxa"/>
            <w:shd w:val="clear" w:color="auto" w:fill="auto"/>
          </w:tcPr>
          <w:p w:rsidR="00AB53F5" w:rsidRPr="000654AB" w:rsidRDefault="00AB53F5" w:rsidP="00E95503">
            <w:pPr>
              <w:rPr>
                <w:sz w:val="24"/>
                <w:szCs w:val="24"/>
              </w:rPr>
            </w:pPr>
            <w:r w:rsidRPr="000654AB">
              <w:rPr>
                <w:sz w:val="24"/>
                <w:szCs w:val="24"/>
              </w:rPr>
              <w:t>Т3</w:t>
            </w:r>
          </w:p>
          <w:p w:rsidR="00AB53F5" w:rsidRPr="000654AB" w:rsidRDefault="00AB53F5" w:rsidP="00E95503">
            <w:pPr>
              <w:rPr>
                <w:sz w:val="24"/>
                <w:szCs w:val="24"/>
              </w:rPr>
            </w:pPr>
          </w:p>
        </w:tc>
        <w:tc>
          <w:tcPr>
            <w:tcW w:w="948" w:type="dxa"/>
            <w:shd w:val="clear" w:color="auto" w:fill="auto"/>
          </w:tcPr>
          <w:p w:rsidR="00AB53F5" w:rsidRPr="000654AB" w:rsidRDefault="00AB53F5" w:rsidP="00E95503">
            <w:pPr>
              <w:rPr>
                <w:sz w:val="24"/>
                <w:szCs w:val="24"/>
              </w:rPr>
            </w:pPr>
            <w:r w:rsidRPr="000654AB">
              <w:rPr>
                <w:sz w:val="24"/>
                <w:szCs w:val="24"/>
              </w:rPr>
              <w:t>Т4</w:t>
            </w:r>
          </w:p>
          <w:p w:rsidR="00AB53F5" w:rsidRPr="000654AB" w:rsidRDefault="00AB53F5" w:rsidP="00E95503">
            <w:pPr>
              <w:rPr>
                <w:sz w:val="24"/>
                <w:szCs w:val="24"/>
              </w:rPr>
            </w:pPr>
          </w:p>
        </w:tc>
        <w:tc>
          <w:tcPr>
            <w:tcW w:w="948" w:type="dxa"/>
            <w:shd w:val="clear" w:color="auto" w:fill="auto"/>
          </w:tcPr>
          <w:p w:rsidR="00AB53F5" w:rsidRPr="000654AB" w:rsidRDefault="00AB53F5" w:rsidP="00E95503">
            <w:pPr>
              <w:rPr>
                <w:sz w:val="24"/>
                <w:szCs w:val="24"/>
              </w:rPr>
            </w:pPr>
            <w:r w:rsidRPr="000654AB">
              <w:rPr>
                <w:sz w:val="24"/>
                <w:szCs w:val="24"/>
              </w:rPr>
              <w:t>Т5</w:t>
            </w:r>
          </w:p>
        </w:tc>
        <w:tc>
          <w:tcPr>
            <w:tcW w:w="948" w:type="dxa"/>
            <w:shd w:val="clear" w:color="auto" w:fill="auto"/>
          </w:tcPr>
          <w:p w:rsidR="00AB53F5" w:rsidRPr="000654AB" w:rsidRDefault="00AB53F5" w:rsidP="00E95503">
            <w:pPr>
              <w:rPr>
                <w:sz w:val="24"/>
                <w:szCs w:val="24"/>
              </w:rPr>
            </w:pPr>
            <w:r w:rsidRPr="000654AB">
              <w:rPr>
                <w:sz w:val="24"/>
                <w:szCs w:val="24"/>
              </w:rPr>
              <w:t>Т6</w:t>
            </w:r>
          </w:p>
        </w:tc>
        <w:tc>
          <w:tcPr>
            <w:tcW w:w="948" w:type="dxa"/>
            <w:shd w:val="clear" w:color="auto" w:fill="auto"/>
          </w:tcPr>
          <w:p w:rsidR="00AB53F5" w:rsidRPr="000654AB" w:rsidRDefault="00AB53F5" w:rsidP="00E95503">
            <w:pPr>
              <w:ind w:left="92"/>
              <w:rPr>
                <w:sz w:val="24"/>
                <w:szCs w:val="24"/>
              </w:rPr>
            </w:pPr>
            <w:r w:rsidRPr="000654AB">
              <w:rPr>
                <w:sz w:val="24"/>
                <w:szCs w:val="24"/>
              </w:rPr>
              <w:t>Т7</w:t>
            </w:r>
          </w:p>
        </w:tc>
        <w:tc>
          <w:tcPr>
            <w:tcW w:w="948" w:type="dxa"/>
            <w:shd w:val="clear" w:color="auto" w:fill="auto"/>
          </w:tcPr>
          <w:p w:rsidR="00AB53F5" w:rsidRPr="000654AB" w:rsidRDefault="00AB53F5" w:rsidP="00E95503">
            <w:pPr>
              <w:rPr>
                <w:sz w:val="24"/>
                <w:szCs w:val="24"/>
              </w:rPr>
            </w:pPr>
            <w:r w:rsidRPr="000654AB">
              <w:rPr>
                <w:sz w:val="24"/>
                <w:szCs w:val="24"/>
              </w:rPr>
              <w:t>Т8</w:t>
            </w:r>
          </w:p>
        </w:tc>
        <w:tc>
          <w:tcPr>
            <w:tcW w:w="948" w:type="dxa"/>
            <w:shd w:val="clear" w:color="auto" w:fill="auto"/>
          </w:tcPr>
          <w:p w:rsidR="00AB53F5" w:rsidRPr="000654AB" w:rsidRDefault="00AB53F5" w:rsidP="00E95503">
            <w:pPr>
              <w:rPr>
                <w:sz w:val="24"/>
                <w:szCs w:val="24"/>
              </w:rPr>
            </w:pPr>
            <w:r w:rsidRPr="000654AB">
              <w:rPr>
                <w:sz w:val="24"/>
                <w:szCs w:val="24"/>
              </w:rPr>
              <w:t>Т9</w:t>
            </w:r>
          </w:p>
        </w:tc>
        <w:tc>
          <w:tcPr>
            <w:tcW w:w="1012" w:type="dxa"/>
            <w:shd w:val="clear" w:color="auto" w:fill="auto"/>
          </w:tcPr>
          <w:p w:rsidR="00AB53F5" w:rsidRPr="000654AB" w:rsidRDefault="00AB53F5" w:rsidP="00E95503">
            <w:pPr>
              <w:rPr>
                <w:sz w:val="24"/>
                <w:szCs w:val="24"/>
              </w:rPr>
            </w:pPr>
            <w:r w:rsidRPr="000654AB">
              <w:rPr>
                <w:sz w:val="24"/>
                <w:szCs w:val="24"/>
              </w:rPr>
              <w:t>Т10</w:t>
            </w:r>
          </w:p>
        </w:tc>
        <w:tc>
          <w:tcPr>
            <w:tcW w:w="1224" w:type="dxa"/>
            <w:gridSpan w:val="3"/>
            <w:vMerge w:val="restart"/>
            <w:shd w:val="clear" w:color="auto" w:fill="auto"/>
          </w:tcPr>
          <w:p w:rsidR="00AB53F5" w:rsidRPr="000654AB" w:rsidRDefault="00AB53F5" w:rsidP="00E95503">
            <w:pPr>
              <w:rPr>
                <w:b/>
                <w:sz w:val="24"/>
                <w:szCs w:val="24"/>
              </w:rPr>
            </w:pPr>
          </w:p>
        </w:tc>
        <w:tc>
          <w:tcPr>
            <w:tcW w:w="851" w:type="dxa"/>
            <w:gridSpan w:val="2"/>
            <w:vMerge w:val="restart"/>
            <w:shd w:val="clear" w:color="auto" w:fill="auto"/>
          </w:tcPr>
          <w:p w:rsidR="00AB53F5" w:rsidRPr="000654AB" w:rsidRDefault="00AB53F5" w:rsidP="00E95503">
            <w:pPr>
              <w:rPr>
                <w:b/>
                <w:sz w:val="24"/>
                <w:szCs w:val="24"/>
              </w:rPr>
            </w:pPr>
          </w:p>
        </w:tc>
        <w:tc>
          <w:tcPr>
            <w:tcW w:w="2409" w:type="dxa"/>
            <w:gridSpan w:val="2"/>
            <w:vMerge w:val="restart"/>
            <w:shd w:val="clear" w:color="auto" w:fill="auto"/>
          </w:tcPr>
          <w:p w:rsidR="00AB53F5" w:rsidRPr="000654AB" w:rsidRDefault="00AB53F5" w:rsidP="00E95503">
            <w:pPr>
              <w:rPr>
                <w:b/>
                <w:sz w:val="24"/>
                <w:szCs w:val="24"/>
              </w:rPr>
            </w:pPr>
          </w:p>
        </w:tc>
      </w:tr>
      <w:tr w:rsidR="0000217B" w:rsidRPr="000654AB" w:rsidTr="0000217B">
        <w:trPr>
          <w:trHeight w:val="390"/>
        </w:trPr>
        <w:tc>
          <w:tcPr>
            <w:tcW w:w="1090"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ind w:left="182"/>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948" w:type="dxa"/>
            <w:shd w:val="clear" w:color="auto" w:fill="auto"/>
          </w:tcPr>
          <w:p w:rsidR="00AB53F5" w:rsidRPr="000654AB" w:rsidRDefault="00AB53F5" w:rsidP="00E95503">
            <w:pPr>
              <w:jc w:val="center"/>
              <w:rPr>
                <w:sz w:val="24"/>
                <w:szCs w:val="24"/>
              </w:rPr>
            </w:pPr>
            <w:r w:rsidRPr="000654AB">
              <w:rPr>
                <w:sz w:val="24"/>
                <w:szCs w:val="24"/>
              </w:rPr>
              <w:t>5</w:t>
            </w:r>
          </w:p>
        </w:tc>
        <w:tc>
          <w:tcPr>
            <w:tcW w:w="1012" w:type="dxa"/>
            <w:shd w:val="clear" w:color="auto" w:fill="auto"/>
          </w:tcPr>
          <w:p w:rsidR="00AB53F5" w:rsidRPr="000654AB" w:rsidRDefault="00AB53F5" w:rsidP="00E95503">
            <w:pPr>
              <w:jc w:val="center"/>
              <w:rPr>
                <w:sz w:val="24"/>
                <w:szCs w:val="24"/>
              </w:rPr>
            </w:pPr>
            <w:r w:rsidRPr="000654AB">
              <w:rPr>
                <w:sz w:val="24"/>
                <w:szCs w:val="24"/>
              </w:rPr>
              <w:t>5</w:t>
            </w:r>
          </w:p>
        </w:tc>
        <w:tc>
          <w:tcPr>
            <w:tcW w:w="1224" w:type="dxa"/>
            <w:gridSpan w:val="3"/>
            <w:vMerge/>
            <w:shd w:val="clear" w:color="auto" w:fill="auto"/>
          </w:tcPr>
          <w:p w:rsidR="00AB53F5" w:rsidRPr="000654AB" w:rsidRDefault="00AB53F5" w:rsidP="00E95503">
            <w:pPr>
              <w:rPr>
                <w:b/>
                <w:sz w:val="24"/>
                <w:szCs w:val="24"/>
              </w:rPr>
            </w:pPr>
          </w:p>
        </w:tc>
        <w:tc>
          <w:tcPr>
            <w:tcW w:w="851" w:type="dxa"/>
            <w:gridSpan w:val="2"/>
            <w:vMerge/>
            <w:shd w:val="clear" w:color="auto" w:fill="auto"/>
          </w:tcPr>
          <w:p w:rsidR="00AB53F5" w:rsidRPr="000654AB" w:rsidRDefault="00AB53F5" w:rsidP="00E95503">
            <w:pPr>
              <w:rPr>
                <w:b/>
                <w:sz w:val="24"/>
                <w:szCs w:val="24"/>
              </w:rPr>
            </w:pPr>
          </w:p>
        </w:tc>
        <w:tc>
          <w:tcPr>
            <w:tcW w:w="2409" w:type="dxa"/>
            <w:gridSpan w:val="2"/>
            <w:vMerge/>
            <w:shd w:val="clear" w:color="auto" w:fill="auto"/>
          </w:tcPr>
          <w:p w:rsidR="00AB53F5" w:rsidRPr="000654AB" w:rsidRDefault="00AB53F5" w:rsidP="00E95503">
            <w:pPr>
              <w:rPr>
                <w:b/>
                <w:sz w:val="24"/>
                <w:szCs w:val="24"/>
              </w:rPr>
            </w:pPr>
          </w:p>
        </w:tc>
      </w:tr>
      <w:tr w:rsidR="00AB53F5" w:rsidRPr="000654AB" w:rsidTr="0000217B">
        <w:trPr>
          <w:gridAfter w:val="1"/>
          <w:wAfter w:w="25" w:type="dxa"/>
          <w:trHeight w:val="403"/>
        </w:trPr>
        <w:tc>
          <w:tcPr>
            <w:tcW w:w="9699" w:type="dxa"/>
            <w:gridSpan w:val="11"/>
            <w:shd w:val="clear" w:color="auto" w:fill="auto"/>
          </w:tcPr>
          <w:p w:rsidR="00AB53F5" w:rsidRPr="000654AB" w:rsidRDefault="00AB53F5" w:rsidP="00E95503">
            <w:pPr>
              <w:jc w:val="center"/>
              <w:rPr>
                <w:sz w:val="24"/>
                <w:szCs w:val="24"/>
              </w:rPr>
            </w:pPr>
            <w:r w:rsidRPr="000654AB">
              <w:rPr>
                <w:sz w:val="24"/>
                <w:szCs w:val="24"/>
              </w:rPr>
              <w:t>50</w:t>
            </w:r>
          </w:p>
        </w:tc>
        <w:tc>
          <w:tcPr>
            <w:tcW w:w="1160" w:type="dxa"/>
            <w:shd w:val="clear" w:color="auto" w:fill="auto"/>
          </w:tcPr>
          <w:p w:rsidR="00AB53F5" w:rsidRPr="000654AB" w:rsidRDefault="00AB53F5" w:rsidP="00E95503">
            <w:pPr>
              <w:rPr>
                <w:b/>
                <w:sz w:val="24"/>
                <w:szCs w:val="24"/>
              </w:rPr>
            </w:pPr>
          </w:p>
        </w:tc>
        <w:tc>
          <w:tcPr>
            <w:tcW w:w="892" w:type="dxa"/>
            <w:gridSpan w:val="2"/>
            <w:shd w:val="clear" w:color="auto" w:fill="auto"/>
          </w:tcPr>
          <w:p w:rsidR="00AB53F5" w:rsidRPr="000654AB" w:rsidRDefault="00AB53F5" w:rsidP="00E95503">
            <w:pPr>
              <w:rPr>
                <w:b/>
                <w:sz w:val="24"/>
                <w:szCs w:val="24"/>
              </w:rPr>
            </w:pPr>
          </w:p>
        </w:tc>
        <w:tc>
          <w:tcPr>
            <w:tcW w:w="2394" w:type="dxa"/>
            <w:gridSpan w:val="2"/>
            <w:shd w:val="clear" w:color="auto" w:fill="auto"/>
          </w:tcPr>
          <w:p w:rsidR="00AB53F5" w:rsidRPr="000654AB" w:rsidRDefault="00AB53F5" w:rsidP="00E95503">
            <w:pPr>
              <w:rPr>
                <w:b/>
                <w:sz w:val="24"/>
                <w:szCs w:val="24"/>
              </w:rPr>
            </w:pPr>
          </w:p>
        </w:tc>
      </w:tr>
    </w:tbl>
    <w:p w:rsidR="00DB5983" w:rsidRPr="00805AD4" w:rsidRDefault="00DB5983" w:rsidP="00B64EFA">
      <w:pPr>
        <w:pStyle w:val="a3"/>
        <w:spacing w:before="1"/>
      </w:pPr>
    </w:p>
    <w:p w:rsidR="00AB53F5" w:rsidRDefault="00AB53F5" w:rsidP="00B64EFA">
      <w:pPr>
        <w:pStyle w:val="a3"/>
        <w:spacing w:before="1"/>
      </w:pPr>
      <w:r w:rsidRPr="000654AB">
        <w:t>Примітка: Т1, Т2…Т10 – тема практичних занять згідно програми, ПМК – підсумковий модульний контроль</w:t>
      </w:r>
    </w:p>
    <w:p w:rsidR="00805AD4" w:rsidRPr="000654AB" w:rsidRDefault="00805AD4" w:rsidP="00B64EFA">
      <w:pPr>
        <w:pStyle w:val="a3"/>
        <w:spacing w:before="1"/>
        <w:rPr>
          <w:lang w:val="ru-RU"/>
        </w:rPr>
      </w:pPr>
    </w:p>
    <w:p w:rsidR="00DB5983" w:rsidRDefault="00DB5983" w:rsidP="00DB5983">
      <w:pPr>
        <w:pStyle w:val="a3"/>
        <w:ind w:right="-2" w:firstLine="708"/>
        <w:jc w:val="both"/>
        <w:rPr>
          <w:szCs w:val="28"/>
        </w:rPr>
      </w:pPr>
      <w:r w:rsidRPr="00F06313">
        <w:rPr>
          <w:szCs w:val="28"/>
        </w:rPr>
        <w:t xml:space="preserve">Максимальна кількість балів, яку може набрати </w:t>
      </w:r>
      <w:r>
        <w:rPr>
          <w:szCs w:val="28"/>
        </w:rPr>
        <w:t>здобувач освіти</w:t>
      </w:r>
      <w:r w:rsidRPr="00F06313">
        <w:rPr>
          <w:szCs w:val="28"/>
        </w:rPr>
        <w:t xml:space="preserve"> на одному пратичному занятті при вивченні модуля</w:t>
      </w:r>
      <w:r w:rsidR="00805AD4">
        <w:rPr>
          <w:szCs w:val="28"/>
        </w:rPr>
        <w:t>,</w:t>
      </w:r>
      <w:r w:rsidRPr="00F06313">
        <w:rPr>
          <w:szCs w:val="28"/>
        </w:rPr>
        <w:t xml:space="preserve"> –</w:t>
      </w:r>
      <w:r>
        <w:rPr>
          <w:szCs w:val="28"/>
        </w:rPr>
        <w:t xml:space="preserve"> 5 </w:t>
      </w:r>
      <w:r w:rsidRPr="00F06313">
        <w:rPr>
          <w:szCs w:val="28"/>
        </w:rPr>
        <w:t>бал</w:t>
      </w:r>
      <w:r>
        <w:rPr>
          <w:szCs w:val="28"/>
        </w:rPr>
        <w:t>ів</w:t>
      </w:r>
      <w:r w:rsidRPr="00F06313">
        <w:rPr>
          <w:szCs w:val="28"/>
        </w:rPr>
        <w:t>.</w:t>
      </w:r>
    </w:p>
    <w:p w:rsidR="00805AD4" w:rsidRPr="00F06313" w:rsidRDefault="00805AD4" w:rsidP="00DB5983">
      <w:pPr>
        <w:pStyle w:val="a3"/>
        <w:ind w:right="-2" w:firstLine="708"/>
        <w:jc w:val="both"/>
        <w:rPr>
          <w:szCs w:val="28"/>
        </w:rPr>
      </w:pPr>
    </w:p>
    <w:p w:rsidR="00DB5983" w:rsidRPr="00F06313" w:rsidRDefault="00DB5983" w:rsidP="00DB5983">
      <w:pPr>
        <w:pStyle w:val="a3"/>
        <w:ind w:right="-2"/>
        <w:jc w:val="both"/>
        <w:rPr>
          <w:szCs w:val="28"/>
        </w:rPr>
      </w:pPr>
      <w:r w:rsidRPr="00F06313">
        <w:rPr>
          <w:szCs w:val="28"/>
        </w:rPr>
        <w:t xml:space="preserve">«5» - </w:t>
      </w:r>
      <w:r>
        <w:rPr>
          <w:szCs w:val="28"/>
        </w:rPr>
        <w:t>5</w:t>
      </w:r>
      <w:r w:rsidRPr="00F06313">
        <w:rPr>
          <w:szCs w:val="28"/>
        </w:rPr>
        <w:t xml:space="preserve"> балів, </w:t>
      </w:r>
    </w:p>
    <w:p w:rsidR="00DB5983" w:rsidRPr="00F06313" w:rsidRDefault="00DB5983" w:rsidP="00DB5983">
      <w:pPr>
        <w:pStyle w:val="a3"/>
        <w:ind w:right="-2"/>
        <w:jc w:val="both"/>
        <w:rPr>
          <w:szCs w:val="28"/>
        </w:rPr>
      </w:pPr>
      <w:r w:rsidRPr="00F06313">
        <w:rPr>
          <w:szCs w:val="28"/>
        </w:rPr>
        <w:t xml:space="preserve">«4» - </w:t>
      </w:r>
      <w:r>
        <w:rPr>
          <w:szCs w:val="28"/>
        </w:rPr>
        <w:t>4</w:t>
      </w:r>
      <w:r w:rsidRPr="00F06313">
        <w:rPr>
          <w:szCs w:val="28"/>
        </w:rPr>
        <w:t xml:space="preserve"> балів, </w:t>
      </w:r>
    </w:p>
    <w:p w:rsidR="00DB5983" w:rsidRPr="00F06313" w:rsidRDefault="00DB5983" w:rsidP="00DB5983">
      <w:pPr>
        <w:pStyle w:val="a3"/>
        <w:ind w:right="-2"/>
        <w:jc w:val="both"/>
        <w:rPr>
          <w:szCs w:val="28"/>
        </w:rPr>
      </w:pPr>
      <w:r w:rsidRPr="00F06313">
        <w:rPr>
          <w:szCs w:val="28"/>
        </w:rPr>
        <w:t xml:space="preserve">«3» - </w:t>
      </w:r>
      <w:r>
        <w:rPr>
          <w:szCs w:val="28"/>
        </w:rPr>
        <w:t>3</w:t>
      </w:r>
      <w:r w:rsidRPr="00F06313">
        <w:rPr>
          <w:szCs w:val="28"/>
        </w:rPr>
        <w:t xml:space="preserve"> балів, </w:t>
      </w:r>
    </w:p>
    <w:p w:rsidR="00805AD4" w:rsidRPr="00F06313" w:rsidRDefault="00DB5983" w:rsidP="00DB5983">
      <w:pPr>
        <w:pStyle w:val="a3"/>
        <w:ind w:right="-2"/>
        <w:jc w:val="both"/>
        <w:rPr>
          <w:szCs w:val="28"/>
        </w:rPr>
      </w:pPr>
      <w:r w:rsidRPr="00F06313">
        <w:rPr>
          <w:szCs w:val="28"/>
        </w:rPr>
        <w:t>«2» -</w:t>
      </w:r>
      <w:r w:rsidRPr="00F06313">
        <w:rPr>
          <w:rStyle w:val="af2"/>
          <w:sz w:val="28"/>
          <w:szCs w:val="28"/>
        </w:rPr>
        <w:t xml:space="preserve"> </w:t>
      </w:r>
      <w:r>
        <w:rPr>
          <w:rStyle w:val="af2"/>
          <w:b w:val="0"/>
          <w:sz w:val="28"/>
          <w:szCs w:val="28"/>
        </w:rPr>
        <w:t xml:space="preserve">2 </w:t>
      </w:r>
      <w:r>
        <w:rPr>
          <w:szCs w:val="28"/>
        </w:rPr>
        <w:t>бали</w:t>
      </w:r>
      <w:r w:rsidRPr="00F06313">
        <w:rPr>
          <w:szCs w:val="28"/>
        </w:rPr>
        <w:t xml:space="preserve"> і менше</w:t>
      </w:r>
    </w:p>
    <w:p w:rsidR="00DB5983" w:rsidRPr="00F06313" w:rsidRDefault="00DB5983" w:rsidP="00DB5983">
      <w:pPr>
        <w:pStyle w:val="a3"/>
        <w:tabs>
          <w:tab w:val="left" w:pos="6279"/>
        </w:tabs>
        <w:ind w:firstLine="500"/>
        <w:jc w:val="both"/>
        <w:rPr>
          <w:szCs w:val="28"/>
        </w:rPr>
      </w:pPr>
      <w:r w:rsidRPr="00F06313">
        <w:rPr>
          <w:szCs w:val="28"/>
        </w:rPr>
        <w:t xml:space="preserve">Мінімальна кількість балів, яку повинен набрати </w:t>
      </w:r>
      <w:r>
        <w:rPr>
          <w:szCs w:val="28"/>
        </w:rPr>
        <w:t xml:space="preserve">здобувач освіти </w:t>
      </w:r>
      <w:r w:rsidRPr="00F06313">
        <w:rPr>
          <w:szCs w:val="28"/>
        </w:rPr>
        <w:t>для допуску до підсумкового модульного контролю</w:t>
      </w:r>
      <w:r>
        <w:rPr>
          <w:szCs w:val="28"/>
        </w:rPr>
        <w:t>,</w:t>
      </w:r>
      <w:r w:rsidRPr="00F06313">
        <w:rPr>
          <w:szCs w:val="28"/>
        </w:rPr>
        <w:t xml:space="preserve"> - </w:t>
      </w:r>
      <w:r>
        <w:rPr>
          <w:szCs w:val="28"/>
        </w:rPr>
        <w:t>30</w:t>
      </w:r>
      <w:r w:rsidRPr="00F06313">
        <w:rPr>
          <w:szCs w:val="28"/>
        </w:rPr>
        <w:t xml:space="preserve"> бал</w:t>
      </w:r>
      <w:r>
        <w:rPr>
          <w:szCs w:val="28"/>
        </w:rPr>
        <w:t>ів</w:t>
      </w:r>
      <w:r w:rsidRPr="00F06313">
        <w:rPr>
          <w:szCs w:val="28"/>
        </w:rPr>
        <w:t>.</w:t>
      </w:r>
    </w:p>
    <w:p w:rsidR="00AB53F5" w:rsidRPr="000654AB" w:rsidRDefault="00AB53F5" w:rsidP="00805AD4">
      <w:pPr>
        <w:pStyle w:val="1"/>
        <w:ind w:left="6688" w:right="-42" w:hanging="5478"/>
        <w:jc w:val="center"/>
      </w:pPr>
      <w:r w:rsidRPr="000654AB">
        <w:lastRenderedPageBreak/>
        <w:t xml:space="preserve">Оцінювання </w:t>
      </w:r>
      <w:r w:rsidR="00805AD4">
        <w:t xml:space="preserve">здобувача </w:t>
      </w:r>
      <w:r w:rsidR="00C3166E" w:rsidRPr="000654AB">
        <w:t>освіти</w:t>
      </w:r>
      <w:r w:rsidRPr="000654AB">
        <w:t xml:space="preserve"> відбувається згідно </w:t>
      </w:r>
      <w:r w:rsidR="00805AD4">
        <w:t xml:space="preserve">з </w:t>
      </w:r>
      <w:r w:rsidRPr="000654AB">
        <w:t>«Положення про організацію освітньо</w:t>
      </w:r>
      <w:r w:rsidR="00805AD4">
        <w:t xml:space="preserve">го </w:t>
      </w:r>
      <w:r w:rsidRPr="000654AB">
        <w:t>процесу»</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4"/>
        <w:gridCol w:w="992"/>
        <w:gridCol w:w="9256"/>
        <w:gridCol w:w="1948"/>
      </w:tblGrid>
      <w:tr w:rsidR="00AB53F5" w:rsidRPr="000654AB" w:rsidTr="00DB5983">
        <w:trPr>
          <w:trHeight w:val="721"/>
        </w:trPr>
        <w:tc>
          <w:tcPr>
            <w:tcW w:w="1864" w:type="dxa"/>
          </w:tcPr>
          <w:p w:rsidR="00AB53F5" w:rsidRPr="000654AB" w:rsidRDefault="00AB53F5" w:rsidP="00BC78F0">
            <w:pPr>
              <w:pStyle w:val="TableParagraph"/>
              <w:spacing w:before="139" w:line="280" w:lineRule="atLeast"/>
              <w:ind w:left="170" w:right="138" w:firstLine="284"/>
              <w:rPr>
                <w:b/>
                <w:sz w:val="24"/>
                <w:szCs w:val="24"/>
              </w:rPr>
            </w:pPr>
            <w:r w:rsidRPr="000654AB">
              <w:rPr>
                <w:b/>
                <w:sz w:val="24"/>
                <w:szCs w:val="24"/>
              </w:rPr>
              <w:t>Оцінка національна</w:t>
            </w:r>
          </w:p>
        </w:tc>
        <w:tc>
          <w:tcPr>
            <w:tcW w:w="992" w:type="dxa"/>
          </w:tcPr>
          <w:p w:rsidR="00AB53F5" w:rsidRPr="000654AB" w:rsidRDefault="00AB53F5" w:rsidP="00BC78F0">
            <w:pPr>
              <w:pStyle w:val="TableParagraph"/>
              <w:spacing w:before="143"/>
              <w:ind w:left="170"/>
              <w:rPr>
                <w:b/>
                <w:sz w:val="24"/>
                <w:szCs w:val="24"/>
              </w:rPr>
            </w:pPr>
            <w:r w:rsidRPr="000654AB">
              <w:rPr>
                <w:b/>
                <w:sz w:val="24"/>
                <w:szCs w:val="24"/>
              </w:rPr>
              <w:t>Оцінка</w:t>
            </w:r>
          </w:p>
          <w:p w:rsidR="00AB53F5" w:rsidRPr="000654AB" w:rsidRDefault="00AB53F5" w:rsidP="00BC78F0">
            <w:pPr>
              <w:pStyle w:val="TableParagraph"/>
              <w:spacing w:before="4" w:line="255" w:lineRule="exact"/>
              <w:ind w:left="255"/>
              <w:rPr>
                <w:b/>
                <w:sz w:val="24"/>
                <w:szCs w:val="24"/>
              </w:rPr>
            </w:pPr>
            <w:r w:rsidRPr="000654AB">
              <w:rPr>
                <w:b/>
                <w:sz w:val="24"/>
                <w:szCs w:val="24"/>
              </w:rPr>
              <w:t>ECTS</w:t>
            </w:r>
          </w:p>
        </w:tc>
        <w:tc>
          <w:tcPr>
            <w:tcW w:w="9256" w:type="dxa"/>
          </w:tcPr>
          <w:p w:rsidR="00AB53F5" w:rsidRPr="000654AB" w:rsidRDefault="00AB53F5" w:rsidP="00BC78F0">
            <w:pPr>
              <w:pStyle w:val="TableParagraph"/>
              <w:spacing w:before="143"/>
              <w:ind w:left="3330" w:right="3326"/>
              <w:jc w:val="center"/>
              <w:rPr>
                <w:b/>
                <w:sz w:val="24"/>
                <w:szCs w:val="24"/>
              </w:rPr>
            </w:pPr>
            <w:r w:rsidRPr="000654AB">
              <w:rPr>
                <w:b/>
                <w:sz w:val="24"/>
                <w:szCs w:val="24"/>
              </w:rPr>
              <w:t>Визначення оцінки ECTS</w:t>
            </w:r>
          </w:p>
        </w:tc>
        <w:tc>
          <w:tcPr>
            <w:tcW w:w="1948" w:type="dxa"/>
          </w:tcPr>
          <w:p w:rsidR="00AB53F5" w:rsidRPr="000654AB" w:rsidRDefault="00DB5983" w:rsidP="00DB5983">
            <w:pPr>
              <w:pStyle w:val="TableParagraph"/>
              <w:spacing w:before="139" w:line="280" w:lineRule="atLeast"/>
              <w:ind w:left="100" w:right="-16"/>
              <w:rPr>
                <w:b/>
                <w:sz w:val="24"/>
                <w:szCs w:val="24"/>
              </w:rPr>
            </w:pPr>
            <w:r>
              <w:rPr>
                <w:b/>
                <w:sz w:val="24"/>
                <w:szCs w:val="24"/>
              </w:rPr>
              <w:t xml:space="preserve">Рейтинг </w:t>
            </w:r>
            <w:r w:rsidR="00C3166E" w:rsidRPr="000654AB">
              <w:rPr>
                <w:b/>
                <w:sz w:val="24"/>
                <w:szCs w:val="24"/>
              </w:rPr>
              <w:t>здобувача  освіти</w:t>
            </w:r>
            <w:r w:rsidR="00AB53F5" w:rsidRPr="000654AB">
              <w:rPr>
                <w:b/>
                <w:sz w:val="24"/>
                <w:szCs w:val="24"/>
              </w:rPr>
              <w:t>, бали</w:t>
            </w:r>
          </w:p>
        </w:tc>
      </w:tr>
      <w:tr w:rsidR="00AB53F5" w:rsidRPr="000654AB" w:rsidTr="00DB5983">
        <w:trPr>
          <w:trHeight w:val="446"/>
        </w:trPr>
        <w:tc>
          <w:tcPr>
            <w:tcW w:w="1864" w:type="dxa"/>
          </w:tcPr>
          <w:p w:rsidR="00AB53F5" w:rsidRPr="000654AB" w:rsidRDefault="00AB53F5" w:rsidP="00BC78F0">
            <w:pPr>
              <w:pStyle w:val="TableParagraph"/>
              <w:spacing w:line="270" w:lineRule="exact"/>
              <w:ind w:left="179"/>
              <w:rPr>
                <w:sz w:val="24"/>
                <w:szCs w:val="24"/>
              </w:rPr>
            </w:pPr>
            <w:r w:rsidRPr="000654AB">
              <w:rPr>
                <w:sz w:val="24"/>
                <w:szCs w:val="24"/>
              </w:rPr>
              <w:t>Відмінно</w:t>
            </w:r>
          </w:p>
        </w:tc>
        <w:tc>
          <w:tcPr>
            <w:tcW w:w="992" w:type="dxa"/>
          </w:tcPr>
          <w:p w:rsidR="00AB53F5" w:rsidRPr="000654AB" w:rsidRDefault="00AB53F5" w:rsidP="00BC78F0">
            <w:pPr>
              <w:pStyle w:val="TableParagraph"/>
              <w:spacing w:before="138" w:line="275" w:lineRule="exact"/>
              <w:ind w:right="463"/>
              <w:jc w:val="right"/>
              <w:rPr>
                <w:sz w:val="24"/>
                <w:szCs w:val="24"/>
              </w:rPr>
            </w:pPr>
            <w:r w:rsidRPr="000654AB">
              <w:rPr>
                <w:sz w:val="24"/>
                <w:szCs w:val="24"/>
              </w:rPr>
              <w:t>А</w:t>
            </w:r>
          </w:p>
        </w:tc>
        <w:tc>
          <w:tcPr>
            <w:tcW w:w="9256" w:type="dxa"/>
          </w:tcPr>
          <w:p w:rsidR="00AB53F5" w:rsidRPr="000654AB" w:rsidRDefault="00AB53F5" w:rsidP="00DB5983">
            <w:pPr>
              <w:pStyle w:val="TableParagraph"/>
              <w:spacing w:before="138" w:line="275" w:lineRule="exact"/>
              <w:ind w:left="110"/>
              <w:jc w:val="center"/>
              <w:rPr>
                <w:sz w:val="24"/>
                <w:szCs w:val="24"/>
              </w:rPr>
            </w:pPr>
            <w:r w:rsidRPr="000654AB">
              <w:rPr>
                <w:sz w:val="24"/>
                <w:szCs w:val="24"/>
              </w:rPr>
              <w:t>ВІДМІННО – відмінне виконання лише з незначною кількістю помилок</w:t>
            </w:r>
          </w:p>
        </w:tc>
        <w:tc>
          <w:tcPr>
            <w:tcW w:w="1948" w:type="dxa"/>
          </w:tcPr>
          <w:p w:rsidR="00AB53F5" w:rsidRPr="000654AB" w:rsidRDefault="00AB53F5" w:rsidP="00BC78F0">
            <w:pPr>
              <w:pStyle w:val="TableParagraph"/>
              <w:spacing w:before="138" w:line="275" w:lineRule="exact"/>
              <w:ind w:left="555" w:right="539"/>
              <w:jc w:val="center"/>
              <w:rPr>
                <w:sz w:val="24"/>
                <w:szCs w:val="24"/>
              </w:rPr>
            </w:pPr>
            <w:r w:rsidRPr="000654AB">
              <w:rPr>
                <w:sz w:val="24"/>
                <w:szCs w:val="24"/>
              </w:rPr>
              <w:t>90 – 100</w:t>
            </w:r>
          </w:p>
        </w:tc>
      </w:tr>
      <w:tr w:rsidR="00AB53F5" w:rsidRPr="000654AB" w:rsidTr="00DB5983">
        <w:trPr>
          <w:trHeight w:val="407"/>
        </w:trPr>
        <w:tc>
          <w:tcPr>
            <w:tcW w:w="1864" w:type="dxa"/>
            <w:vMerge w:val="restart"/>
          </w:tcPr>
          <w:p w:rsidR="00AB53F5" w:rsidRPr="000654AB" w:rsidRDefault="00AB53F5" w:rsidP="00BC78F0">
            <w:pPr>
              <w:pStyle w:val="TableParagraph"/>
              <w:spacing w:before="8"/>
              <w:rPr>
                <w:b/>
                <w:sz w:val="24"/>
                <w:szCs w:val="24"/>
              </w:rPr>
            </w:pPr>
          </w:p>
          <w:p w:rsidR="00AB53F5" w:rsidRPr="000654AB" w:rsidRDefault="00AB53F5" w:rsidP="00BC78F0">
            <w:pPr>
              <w:pStyle w:val="TableParagraph"/>
              <w:spacing w:before="1"/>
              <w:ind w:left="179"/>
              <w:rPr>
                <w:sz w:val="24"/>
                <w:szCs w:val="24"/>
              </w:rPr>
            </w:pPr>
            <w:r w:rsidRPr="000654AB">
              <w:rPr>
                <w:sz w:val="24"/>
                <w:szCs w:val="24"/>
              </w:rPr>
              <w:t>Добре</w:t>
            </w:r>
          </w:p>
        </w:tc>
        <w:tc>
          <w:tcPr>
            <w:tcW w:w="992" w:type="dxa"/>
          </w:tcPr>
          <w:p w:rsidR="00AB53F5" w:rsidRPr="000654AB" w:rsidRDefault="00AB53F5" w:rsidP="00BC78F0">
            <w:pPr>
              <w:pStyle w:val="TableParagraph"/>
              <w:spacing w:before="59"/>
              <w:ind w:right="473"/>
              <w:jc w:val="right"/>
              <w:rPr>
                <w:sz w:val="24"/>
                <w:szCs w:val="24"/>
              </w:rPr>
            </w:pPr>
            <w:r w:rsidRPr="000654AB">
              <w:rPr>
                <w:sz w:val="24"/>
                <w:szCs w:val="24"/>
              </w:rPr>
              <w:t>В</w:t>
            </w:r>
          </w:p>
        </w:tc>
        <w:tc>
          <w:tcPr>
            <w:tcW w:w="9256" w:type="dxa"/>
          </w:tcPr>
          <w:p w:rsidR="00AB53F5" w:rsidRPr="000654AB" w:rsidRDefault="00AB53F5" w:rsidP="00DB5983">
            <w:pPr>
              <w:pStyle w:val="TableParagraph"/>
              <w:spacing w:before="59"/>
              <w:ind w:left="110"/>
              <w:jc w:val="center"/>
              <w:rPr>
                <w:sz w:val="24"/>
                <w:szCs w:val="24"/>
              </w:rPr>
            </w:pPr>
            <w:r w:rsidRPr="000654AB">
              <w:rPr>
                <w:sz w:val="24"/>
                <w:szCs w:val="24"/>
              </w:rPr>
              <w:t>ДУЖЕ ДОБРЕ – вище середнього рівня з кількома помилками</w:t>
            </w:r>
          </w:p>
        </w:tc>
        <w:tc>
          <w:tcPr>
            <w:tcW w:w="1948" w:type="dxa"/>
          </w:tcPr>
          <w:p w:rsidR="00AB53F5" w:rsidRPr="000654AB" w:rsidRDefault="00AB53F5" w:rsidP="00BC78F0">
            <w:pPr>
              <w:pStyle w:val="TableParagraph"/>
              <w:spacing w:before="59"/>
              <w:ind w:left="550" w:right="539"/>
              <w:jc w:val="center"/>
              <w:rPr>
                <w:sz w:val="24"/>
                <w:szCs w:val="24"/>
              </w:rPr>
            </w:pPr>
            <w:r w:rsidRPr="000654AB">
              <w:rPr>
                <w:sz w:val="24"/>
                <w:szCs w:val="24"/>
              </w:rPr>
              <w:t>82-89</w:t>
            </w:r>
          </w:p>
        </w:tc>
      </w:tr>
      <w:tr w:rsidR="00AB53F5" w:rsidRPr="000654AB" w:rsidTr="00DB5983">
        <w:trPr>
          <w:trHeight w:val="431"/>
        </w:trPr>
        <w:tc>
          <w:tcPr>
            <w:tcW w:w="1864" w:type="dxa"/>
            <w:vMerge/>
            <w:tcBorders>
              <w:top w:val="nil"/>
            </w:tcBorders>
          </w:tcPr>
          <w:p w:rsidR="00AB53F5" w:rsidRPr="000654AB" w:rsidRDefault="00AB53F5" w:rsidP="00BC78F0">
            <w:pPr>
              <w:rPr>
                <w:sz w:val="24"/>
                <w:szCs w:val="24"/>
              </w:rPr>
            </w:pPr>
          </w:p>
        </w:tc>
        <w:tc>
          <w:tcPr>
            <w:tcW w:w="992" w:type="dxa"/>
          </w:tcPr>
          <w:p w:rsidR="00AB53F5" w:rsidRPr="000654AB" w:rsidRDefault="00AB53F5" w:rsidP="00BC78F0">
            <w:pPr>
              <w:pStyle w:val="TableParagraph"/>
              <w:spacing w:before="139" w:line="259" w:lineRule="exact"/>
              <w:ind w:right="472"/>
              <w:jc w:val="right"/>
              <w:rPr>
                <w:sz w:val="24"/>
                <w:szCs w:val="24"/>
              </w:rPr>
            </w:pPr>
            <w:r w:rsidRPr="000654AB">
              <w:rPr>
                <w:sz w:val="24"/>
                <w:szCs w:val="24"/>
              </w:rPr>
              <w:t>С</w:t>
            </w:r>
          </w:p>
        </w:tc>
        <w:tc>
          <w:tcPr>
            <w:tcW w:w="9256" w:type="dxa"/>
          </w:tcPr>
          <w:p w:rsidR="00AB53F5" w:rsidRPr="000654AB" w:rsidRDefault="00AB53F5" w:rsidP="00DB5983">
            <w:pPr>
              <w:pStyle w:val="TableParagraph"/>
              <w:spacing w:before="7"/>
              <w:ind w:left="110"/>
              <w:jc w:val="center"/>
              <w:rPr>
                <w:sz w:val="24"/>
                <w:szCs w:val="24"/>
              </w:rPr>
            </w:pPr>
            <w:r w:rsidRPr="000654AB">
              <w:rPr>
                <w:sz w:val="24"/>
                <w:szCs w:val="24"/>
              </w:rPr>
              <w:t>ДОБРЕ - в загальному правильна робота з певною кількістю грубих помилок</w:t>
            </w:r>
          </w:p>
        </w:tc>
        <w:tc>
          <w:tcPr>
            <w:tcW w:w="1948" w:type="dxa"/>
          </w:tcPr>
          <w:p w:rsidR="00AB53F5" w:rsidRPr="000654AB" w:rsidRDefault="00AB53F5" w:rsidP="00BC78F0">
            <w:pPr>
              <w:pStyle w:val="TableParagraph"/>
              <w:spacing w:before="139" w:line="259" w:lineRule="exact"/>
              <w:ind w:left="551" w:right="539"/>
              <w:jc w:val="center"/>
              <w:rPr>
                <w:sz w:val="24"/>
                <w:szCs w:val="24"/>
              </w:rPr>
            </w:pPr>
            <w:r w:rsidRPr="000654AB">
              <w:rPr>
                <w:sz w:val="24"/>
                <w:szCs w:val="24"/>
              </w:rPr>
              <w:t>74-81</w:t>
            </w:r>
          </w:p>
        </w:tc>
      </w:tr>
      <w:tr w:rsidR="00AB53F5" w:rsidRPr="000654AB" w:rsidTr="00DB5983">
        <w:trPr>
          <w:trHeight w:val="407"/>
        </w:trPr>
        <w:tc>
          <w:tcPr>
            <w:tcW w:w="1864" w:type="dxa"/>
            <w:vMerge w:val="restart"/>
          </w:tcPr>
          <w:p w:rsidR="00AB53F5" w:rsidRPr="000654AB" w:rsidRDefault="00AB53F5" w:rsidP="00BC78F0">
            <w:pPr>
              <w:pStyle w:val="TableParagraph"/>
              <w:spacing w:before="9"/>
              <w:rPr>
                <w:b/>
                <w:sz w:val="24"/>
                <w:szCs w:val="24"/>
              </w:rPr>
            </w:pPr>
          </w:p>
          <w:p w:rsidR="00AB53F5" w:rsidRPr="000654AB" w:rsidRDefault="00AB53F5" w:rsidP="00BC78F0">
            <w:pPr>
              <w:pStyle w:val="TableParagraph"/>
              <w:ind w:left="179"/>
              <w:rPr>
                <w:sz w:val="24"/>
                <w:szCs w:val="24"/>
              </w:rPr>
            </w:pPr>
            <w:r w:rsidRPr="000654AB">
              <w:rPr>
                <w:sz w:val="24"/>
                <w:szCs w:val="24"/>
              </w:rPr>
              <w:t>Задовільно</w:t>
            </w:r>
          </w:p>
        </w:tc>
        <w:tc>
          <w:tcPr>
            <w:tcW w:w="992" w:type="dxa"/>
          </w:tcPr>
          <w:p w:rsidR="00AB53F5" w:rsidRPr="000654AB" w:rsidRDefault="00AB53F5" w:rsidP="00BC78F0">
            <w:pPr>
              <w:pStyle w:val="TableParagraph"/>
              <w:spacing w:before="51"/>
              <w:ind w:right="467"/>
              <w:jc w:val="right"/>
              <w:rPr>
                <w:sz w:val="24"/>
                <w:szCs w:val="24"/>
              </w:rPr>
            </w:pPr>
            <w:r w:rsidRPr="000654AB">
              <w:rPr>
                <w:w w:val="97"/>
                <w:sz w:val="24"/>
                <w:szCs w:val="24"/>
              </w:rPr>
              <w:t>D</w:t>
            </w:r>
          </w:p>
        </w:tc>
        <w:tc>
          <w:tcPr>
            <w:tcW w:w="9256" w:type="dxa"/>
          </w:tcPr>
          <w:p w:rsidR="00AB53F5" w:rsidRPr="000654AB" w:rsidRDefault="00AB53F5" w:rsidP="00DB5983">
            <w:pPr>
              <w:pStyle w:val="TableParagraph"/>
              <w:spacing w:before="51"/>
              <w:ind w:left="110"/>
              <w:jc w:val="center"/>
              <w:rPr>
                <w:sz w:val="24"/>
                <w:szCs w:val="24"/>
              </w:rPr>
            </w:pPr>
            <w:r w:rsidRPr="000654AB">
              <w:rPr>
                <w:sz w:val="24"/>
                <w:szCs w:val="24"/>
              </w:rPr>
              <w:t>ЗАДОВІЛЬНО – непогано, але зі значною кількістю недоліків</w:t>
            </w:r>
          </w:p>
        </w:tc>
        <w:tc>
          <w:tcPr>
            <w:tcW w:w="1948" w:type="dxa"/>
          </w:tcPr>
          <w:p w:rsidR="00AB53F5" w:rsidRPr="000654AB" w:rsidRDefault="00AB53F5" w:rsidP="00BC78F0">
            <w:pPr>
              <w:pStyle w:val="TableParagraph"/>
              <w:spacing w:before="51"/>
              <w:ind w:left="550" w:right="539"/>
              <w:jc w:val="center"/>
              <w:rPr>
                <w:sz w:val="24"/>
                <w:szCs w:val="24"/>
              </w:rPr>
            </w:pPr>
            <w:r w:rsidRPr="000654AB">
              <w:rPr>
                <w:sz w:val="24"/>
                <w:szCs w:val="24"/>
              </w:rPr>
              <w:t>64-73</w:t>
            </w:r>
          </w:p>
        </w:tc>
      </w:tr>
      <w:tr w:rsidR="00AB53F5" w:rsidRPr="000654AB" w:rsidTr="00DB5983">
        <w:trPr>
          <w:trHeight w:val="411"/>
        </w:trPr>
        <w:tc>
          <w:tcPr>
            <w:tcW w:w="1864" w:type="dxa"/>
            <w:vMerge/>
            <w:tcBorders>
              <w:top w:val="nil"/>
            </w:tcBorders>
          </w:tcPr>
          <w:p w:rsidR="00AB53F5" w:rsidRPr="000654AB" w:rsidRDefault="00AB53F5" w:rsidP="00BC78F0">
            <w:pPr>
              <w:rPr>
                <w:sz w:val="24"/>
                <w:szCs w:val="24"/>
              </w:rPr>
            </w:pPr>
          </w:p>
        </w:tc>
        <w:tc>
          <w:tcPr>
            <w:tcW w:w="992" w:type="dxa"/>
          </w:tcPr>
          <w:p w:rsidR="00AB53F5" w:rsidRPr="000654AB" w:rsidRDefault="00AB53F5" w:rsidP="00BC78F0">
            <w:pPr>
              <w:pStyle w:val="TableParagraph"/>
              <w:spacing w:before="59"/>
              <w:ind w:right="478"/>
              <w:jc w:val="right"/>
              <w:rPr>
                <w:sz w:val="24"/>
                <w:szCs w:val="24"/>
              </w:rPr>
            </w:pPr>
            <w:r w:rsidRPr="000654AB">
              <w:rPr>
                <w:sz w:val="24"/>
                <w:szCs w:val="24"/>
              </w:rPr>
              <w:t>Е</w:t>
            </w:r>
          </w:p>
        </w:tc>
        <w:tc>
          <w:tcPr>
            <w:tcW w:w="9256" w:type="dxa"/>
          </w:tcPr>
          <w:p w:rsidR="00AB53F5" w:rsidRPr="000654AB" w:rsidRDefault="00AB53F5" w:rsidP="00DB5983">
            <w:pPr>
              <w:pStyle w:val="TableParagraph"/>
              <w:spacing w:before="59"/>
              <w:ind w:left="111"/>
              <w:jc w:val="center"/>
              <w:rPr>
                <w:sz w:val="24"/>
                <w:szCs w:val="24"/>
              </w:rPr>
            </w:pPr>
            <w:r w:rsidRPr="000654AB">
              <w:rPr>
                <w:sz w:val="24"/>
                <w:szCs w:val="24"/>
              </w:rPr>
              <w:t>ДОСТАТНЬО – виконання задовольняє мінімальні критерії</w:t>
            </w:r>
          </w:p>
        </w:tc>
        <w:tc>
          <w:tcPr>
            <w:tcW w:w="1948" w:type="dxa"/>
          </w:tcPr>
          <w:p w:rsidR="00AB53F5" w:rsidRPr="000654AB" w:rsidRDefault="00AB53F5" w:rsidP="00BC78F0">
            <w:pPr>
              <w:pStyle w:val="TableParagraph"/>
              <w:spacing w:before="59"/>
              <w:ind w:left="551" w:right="539"/>
              <w:jc w:val="center"/>
              <w:rPr>
                <w:sz w:val="24"/>
                <w:szCs w:val="24"/>
              </w:rPr>
            </w:pPr>
            <w:r w:rsidRPr="000654AB">
              <w:rPr>
                <w:sz w:val="24"/>
                <w:szCs w:val="24"/>
              </w:rPr>
              <w:t>60-63</w:t>
            </w:r>
          </w:p>
        </w:tc>
      </w:tr>
      <w:tr w:rsidR="00AB53F5" w:rsidRPr="000654AB" w:rsidTr="00DB5983">
        <w:trPr>
          <w:trHeight w:val="428"/>
        </w:trPr>
        <w:tc>
          <w:tcPr>
            <w:tcW w:w="1864" w:type="dxa"/>
            <w:vMerge w:val="restart"/>
          </w:tcPr>
          <w:p w:rsidR="00AB53F5" w:rsidRPr="000654AB" w:rsidRDefault="00AB53F5" w:rsidP="00BC78F0">
            <w:pPr>
              <w:pStyle w:val="TableParagraph"/>
              <w:spacing w:before="4"/>
              <w:rPr>
                <w:b/>
                <w:sz w:val="24"/>
                <w:szCs w:val="24"/>
              </w:rPr>
            </w:pPr>
          </w:p>
          <w:p w:rsidR="00AB53F5" w:rsidRPr="000654AB" w:rsidRDefault="00AB53F5" w:rsidP="00BC78F0">
            <w:pPr>
              <w:pStyle w:val="TableParagraph"/>
              <w:spacing w:before="1"/>
              <w:ind w:left="179"/>
              <w:rPr>
                <w:sz w:val="24"/>
                <w:szCs w:val="24"/>
              </w:rPr>
            </w:pPr>
            <w:r w:rsidRPr="000654AB">
              <w:rPr>
                <w:sz w:val="24"/>
                <w:szCs w:val="24"/>
              </w:rPr>
              <w:t>Незадовільно</w:t>
            </w:r>
          </w:p>
        </w:tc>
        <w:tc>
          <w:tcPr>
            <w:tcW w:w="992" w:type="dxa"/>
          </w:tcPr>
          <w:p w:rsidR="00AB53F5" w:rsidRPr="000654AB" w:rsidRDefault="00AB53F5" w:rsidP="00BC78F0">
            <w:pPr>
              <w:pStyle w:val="TableParagraph"/>
              <w:spacing w:line="271" w:lineRule="exact"/>
              <w:ind w:right="413"/>
              <w:jc w:val="right"/>
              <w:rPr>
                <w:sz w:val="24"/>
                <w:szCs w:val="24"/>
              </w:rPr>
            </w:pPr>
            <w:r w:rsidRPr="000654AB">
              <w:rPr>
                <w:sz w:val="24"/>
                <w:szCs w:val="24"/>
              </w:rPr>
              <w:t>FX</w:t>
            </w:r>
          </w:p>
        </w:tc>
        <w:tc>
          <w:tcPr>
            <w:tcW w:w="9256" w:type="dxa"/>
          </w:tcPr>
          <w:p w:rsidR="00AB53F5" w:rsidRPr="000654AB" w:rsidRDefault="00AB53F5" w:rsidP="00DB5983">
            <w:pPr>
              <w:pStyle w:val="TableParagraph"/>
              <w:spacing w:before="3"/>
              <w:ind w:left="110"/>
              <w:jc w:val="center"/>
              <w:rPr>
                <w:sz w:val="24"/>
                <w:szCs w:val="24"/>
              </w:rPr>
            </w:pPr>
            <w:r w:rsidRPr="000654AB">
              <w:rPr>
                <w:sz w:val="24"/>
                <w:szCs w:val="24"/>
              </w:rPr>
              <w:t>НЕЗАДОВІЛЬНО – потрібно працювати перед тим, як отримати залік (позитивну оцінку)</w:t>
            </w:r>
          </w:p>
        </w:tc>
        <w:tc>
          <w:tcPr>
            <w:tcW w:w="1948" w:type="dxa"/>
          </w:tcPr>
          <w:p w:rsidR="00AB53F5" w:rsidRPr="000654AB" w:rsidRDefault="00AB53F5" w:rsidP="00BC78F0">
            <w:pPr>
              <w:pStyle w:val="TableParagraph"/>
              <w:spacing w:before="135" w:line="259" w:lineRule="exact"/>
              <w:ind w:left="551" w:right="539"/>
              <w:jc w:val="center"/>
              <w:rPr>
                <w:sz w:val="24"/>
                <w:szCs w:val="24"/>
              </w:rPr>
            </w:pPr>
            <w:r w:rsidRPr="000654AB">
              <w:rPr>
                <w:sz w:val="24"/>
                <w:szCs w:val="24"/>
              </w:rPr>
              <w:t>35-59</w:t>
            </w:r>
          </w:p>
        </w:tc>
      </w:tr>
      <w:tr w:rsidR="00AB53F5" w:rsidRPr="000654AB" w:rsidTr="00DB5983">
        <w:trPr>
          <w:trHeight w:val="411"/>
        </w:trPr>
        <w:tc>
          <w:tcPr>
            <w:tcW w:w="1864" w:type="dxa"/>
            <w:vMerge/>
            <w:tcBorders>
              <w:top w:val="nil"/>
            </w:tcBorders>
          </w:tcPr>
          <w:p w:rsidR="00AB53F5" w:rsidRPr="000654AB" w:rsidRDefault="00AB53F5" w:rsidP="00BC78F0">
            <w:pPr>
              <w:rPr>
                <w:sz w:val="24"/>
                <w:szCs w:val="24"/>
              </w:rPr>
            </w:pPr>
          </w:p>
        </w:tc>
        <w:tc>
          <w:tcPr>
            <w:tcW w:w="992" w:type="dxa"/>
          </w:tcPr>
          <w:p w:rsidR="00AB53F5" w:rsidRPr="000654AB" w:rsidRDefault="00AB53F5" w:rsidP="00BC78F0">
            <w:pPr>
              <w:pStyle w:val="TableParagraph"/>
              <w:spacing w:before="59"/>
              <w:ind w:left="18"/>
              <w:jc w:val="center"/>
              <w:rPr>
                <w:sz w:val="24"/>
                <w:szCs w:val="24"/>
              </w:rPr>
            </w:pPr>
            <w:r w:rsidRPr="000654AB">
              <w:rPr>
                <w:w w:val="97"/>
                <w:sz w:val="24"/>
                <w:szCs w:val="24"/>
              </w:rPr>
              <w:t>F</w:t>
            </w:r>
          </w:p>
        </w:tc>
        <w:tc>
          <w:tcPr>
            <w:tcW w:w="9256" w:type="dxa"/>
          </w:tcPr>
          <w:p w:rsidR="00AB53F5" w:rsidRPr="000654AB" w:rsidRDefault="00AB53F5" w:rsidP="00DB5983">
            <w:pPr>
              <w:pStyle w:val="TableParagraph"/>
              <w:spacing w:before="59"/>
              <w:ind w:left="110"/>
              <w:jc w:val="center"/>
              <w:rPr>
                <w:sz w:val="24"/>
                <w:szCs w:val="24"/>
              </w:rPr>
            </w:pPr>
            <w:r w:rsidRPr="000654AB">
              <w:rPr>
                <w:sz w:val="24"/>
                <w:szCs w:val="24"/>
              </w:rPr>
              <w:t>НЕЗАДОВІЛЬНО – необхідна серйозна подальша робота</w:t>
            </w:r>
          </w:p>
        </w:tc>
        <w:tc>
          <w:tcPr>
            <w:tcW w:w="1948" w:type="dxa"/>
          </w:tcPr>
          <w:p w:rsidR="00AB53F5" w:rsidRPr="000654AB" w:rsidRDefault="00AB53F5" w:rsidP="00BC78F0">
            <w:pPr>
              <w:pStyle w:val="TableParagraph"/>
              <w:spacing w:before="59"/>
              <w:ind w:left="550" w:right="539"/>
              <w:jc w:val="center"/>
              <w:rPr>
                <w:sz w:val="24"/>
                <w:szCs w:val="24"/>
              </w:rPr>
            </w:pPr>
            <w:r w:rsidRPr="000654AB">
              <w:rPr>
                <w:sz w:val="24"/>
                <w:szCs w:val="24"/>
              </w:rPr>
              <w:t>01-34</w:t>
            </w:r>
          </w:p>
        </w:tc>
      </w:tr>
    </w:tbl>
    <w:p w:rsidR="00BD63C8" w:rsidRPr="000654AB" w:rsidRDefault="00BD63C8" w:rsidP="00AB53F5">
      <w:pPr>
        <w:pStyle w:val="a3"/>
        <w:spacing w:before="10"/>
        <w:rPr>
          <w:b/>
        </w:rPr>
      </w:pP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10. Політика освітнього компонента</w:t>
      </w: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 xml:space="preserve">Політика щодо академічної доброчесності. </w:t>
      </w:r>
    </w:p>
    <w:p w:rsidR="00805AD4" w:rsidRPr="004E7B79" w:rsidRDefault="00805AD4" w:rsidP="00805AD4">
      <w:pPr>
        <w:spacing w:before="120"/>
        <w:ind w:right="-1" w:firstLine="567"/>
        <w:jc w:val="both"/>
        <w:rPr>
          <w:color w:val="000000"/>
          <w:sz w:val="24"/>
          <w:szCs w:val="24"/>
          <w:lang w:eastAsia="ru-RU"/>
        </w:rPr>
      </w:pPr>
      <w:r w:rsidRPr="00E42375">
        <w:rPr>
          <w:color w:val="000000"/>
          <w:sz w:val="24"/>
          <w:szCs w:val="24"/>
          <w:lang w:eastAsia="ru-RU"/>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w:t>
      </w:r>
      <w:r>
        <w:rPr>
          <w:color w:val="000000"/>
          <w:sz w:val="24"/>
          <w:szCs w:val="24"/>
          <w:lang w:eastAsia="ru-RU"/>
        </w:rPr>
        <w:t xml:space="preserve">іату, списування, самоплагіат, </w:t>
      </w:r>
      <w:r w:rsidRPr="00E42375">
        <w:rPr>
          <w:color w:val="000000"/>
          <w:sz w:val="24"/>
          <w:szCs w:val="24"/>
          <w:lang w:eastAsia="ru-RU"/>
        </w:rPr>
        <w:t>фабрикація, фальсифікація, обман, хабарн</w:t>
      </w:r>
      <w:r>
        <w:rPr>
          <w:color w:val="000000"/>
          <w:sz w:val="24"/>
          <w:szCs w:val="24"/>
          <w:lang w:eastAsia="ru-RU"/>
        </w:rPr>
        <w:t xml:space="preserve">ицтво, необ’єктивне оцінювання, </w:t>
      </w:r>
      <w:r w:rsidRPr="00E42375">
        <w:rPr>
          <w:color w:val="000000"/>
          <w:sz w:val="24"/>
          <w:szCs w:val="24"/>
          <w:lang w:eastAsia="ru-RU"/>
        </w:rPr>
        <w:t>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w:t>
      </w: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Політика щодо відвідування.</w:t>
      </w:r>
    </w:p>
    <w:p w:rsidR="00805AD4" w:rsidRPr="00E42375" w:rsidRDefault="00805AD4" w:rsidP="00805AD4">
      <w:pPr>
        <w:pStyle w:val="a7"/>
        <w:tabs>
          <w:tab w:val="left" w:pos="450"/>
          <w:tab w:val="left" w:pos="900"/>
          <w:tab w:val="left" w:pos="1276"/>
        </w:tabs>
        <w:spacing w:line="240" w:lineRule="auto"/>
        <w:ind w:left="0" w:firstLine="270"/>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lastRenderedPageBreak/>
        <w:t>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805AD4" w:rsidRDefault="00805AD4" w:rsidP="00805AD4">
      <w:pPr>
        <w:spacing w:before="120"/>
        <w:ind w:right="-1" w:firstLine="567"/>
        <w:jc w:val="both"/>
        <w:rPr>
          <w:b/>
          <w:color w:val="000000"/>
          <w:sz w:val="24"/>
          <w:szCs w:val="24"/>
          <w:lang w:eastAsia="ru-RU"/>
        </w:rPr>
      </w:pP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Політика щодо перескладання.</w:t>
      </w:r>
    </w:p>
    <w:p w:rsidR="00805AD4" w:rsidRPr="00E42375" w:rsidRDefault="00805AD4" w:rsidP="00805AD4">
      <w:pPr>
        <w:spacing w:before="120"/>
        <w:ind w:right="-1" w:firstLine="567"/>
        <w:jc w:val="both"/>
        <w:rPr>
          <w:color w:val="000000"/>
          <w:sz w:val="24"/>
          <w:szCs w:val="24"/>
          <w:lang w:eastAsia="ru-RU"/>
        </w:rPr>
      </w:pPr>
      <w:r w:rsidRPr="00E42375">
        <w:rPr>
          <w:color w:val="000000"/>
          <w:sz w:val="24"/>
          <w:szCs w:val="24"/>
          <w:lang w:eastAsia="ru-RU"/>
        </w:rPr>
        <w:t>Порядок відпрацювання пропущених занять з пов</w:t>
      </w:r>
      <w:r>
        <w:rPr>
          <w:color w:val="000000"/>
          <w:sz w:val="24"/>
          <w:szCs w:val="24"/>
          <w:lang w:eastAsia="ru-RU"/>
        </w:rPr>
        <w:t>ажних та без поважних причин здобувача вищої освіти</w:t>
      </w:r>
      <w:r w:rsidRPr="00E42375">
        <w:rPr>
          <w:color w:val="000000"/>
          <w:sz w:val="24"/>
          <w:szCs w:val="24"/>
          <w:lang w:eastAsia="ru-RU"/>
        </w:rPr>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Політика щодо дедлайнів.</w:t>
      </w:r>
    </w:p>
    <w:p w:rsidR="00805AD4" w:rsidRPr="00E42375" w:rsidRDefault="00805AD4" w:rsidP="00805AD4">
      <w:pPr>
        <w:spacing w:before="120"/>
        <w:ind w:right="-1" w:firstLine="567"/>
        <w:jc w:val="both"/>
        <w:rPr>
          <w:color w:val="000000"/>
          <w:sz w:val="24"/>
          <w:szCs w:val="24"/>
          <w:lang w:eastAsia="ru-RU"/>
        </w:rPr>
      </w:pPr>
      <w:r w:rsidRPr="00E42375">
        <w:rPr>
          <w:color w:val="000000"/>
          <w:sz w:val="24"/>
          <w:szCs w:val="24"/>
          <w:lang w:eastAsia="ru-RU"/>
        </w:rPr>
        <w:t>Здобувач освіти зобов’язані дотримуватися термінів, передбачених вивченням освітнього компонента і визначених для виконання усіх видів робіт.</w:t>
      </w: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Політика щодо апеляції</w:t>
      </w:r>
    </w:p>
    <w:p w:rsidR="00805AD4" w:rsidRPr="00E42375" w:rsidRDefault="00805AD4" w:rsidP="00805AD4">
      <w:pPr>
        <w:spacing w:before="120"/>
        <w:ind w:right="-1" w:firstLine="567"/>
        <w:jc w:val="both"/>
        <w:rPr>
          <w:color w:val="000000"/>
          <w:sz w:val="24"/>
          <w:szCs w:val="24"/>
          <w:lang w:eastAsia="ru-RU"/>
        </w:rPr>
      </w:pPr>
      <w:r w:rsidRPr="00E42375">
        <w:rPr>
          <w:color w:val="000000"/>
          <w:sz w:val="24"/>
          <w:szCs w:val="24"/>
          <w:lang w:eastAsia="ru-RU"/>
        </w:rPr>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w:t>
      </w:r>
      <w:hyperlink r:id="rId13" w:history="1">
        <w:r w:rsidRPr="00280F61">
          <w:rPr>
            <w:rStyle w:val="ad"/>
            <w:sz w:val="24"/>
            <w:szCs w:val="24"/>
            <w:lang w:eastAsia="ru-RU"/>
          </w:rPr>
          <w:t>http://www.zhim.org.ua/images/info/pol_apel_rezult.pdf</w:t>
        </w:r>
      </w:hyperlink>
      <w:r w:rsidRPr="00E42375">
        <w:rPr>
          <w:color w:val="000000"/>
          <w:sz w:val="24"/>
          <w:szCs w:val="24"/>
          <w:lang w:eastAsia="ru-RU"/>
        </w:rPr>
        <w:t>. Заява подається особисто в день оголошення результатів контрольного заходу начальнику навчально-методичного відділу інституту, реєструється</w:t>
      </w:r>
      <w:r>
        <w:rPr>
          <w:color w:val="000000"/>
          <w:sz w:val="24"/>
          <w:szCs w:val="24"/>
          <w:lang w:eastAsia="ru-RU"/>
        </w:rPr>
        <w:t>,</w:t>
      </w:r>
      <w:r w:rsidRPr="00E42375">
        <w:rPr>
          <w:color w:val="000000"/>
          <w:sz w:val="24"/>
          <w:szCs w:val="24"/>
          <w:lang w:eastAsia="ru-RU"/>
        </w:rPr>
        <w:t xml:space="preserve">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w:t>
      </w:r>
      <w:r>
        <w:rPr>
          <w:color w:val="000000"/>
          <w:sz w:val="24"/>
          <w:szCs w:val="24"/>
          <w:lang w:eastAsia="ru-RU"/>
        </w:rPr>
        <w:t>ями оцінювання, з цього</w:t>
      </w:r>
      <w:r w:rsidRPr="00E42375">
        <w:rPr>
          <w:color w:val="000000"/>
          <w:sz w:val="24"/>
          <w:szCs w:val="24"/>
          <w:lang w:eastAsia="ru-RU"/>
        </w:rPr>
        <w:t xml:space="preserve"> освітнього компонента</w:t>
      </w:r>
      <w:r>
        <w:rPr>
          <w:color w:val="000000"/>
          <w:sz w:val="24"/>
          <w:szCs w:val="24"/>
          <w:lang w:eastAsia="ru-RU"/>
        </w:rPr>
        <w:t>,</w:t>
      </w:r>
      <w:r w:rsidRPr="00E42375">
        <w:rPr>
          <w:color w:val="000000"/>
          <w:sz w:val="24"/>
          <w:szCs w:val="24"/>
          <w:lang w:eastAsia="ru-RU"/>
        </w:rPr>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якості освітньої діяльності інституту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hyperlink r:id="rId14" w:history="1">
        <w:r w:rsidRPr="00280F61">
          <w:rPr>
            <w:rStyle w:val="ad"/>
            <w:sz w:val="24"/>
            <w:szCs w:val="24"/>
            <w:lang w:eastAsia="ru-RU"/>
          </w:rPr>
          <w:t>http://www.zhim.org.ua/centr_ekspert_yakosti_osv.php</w:t>
        </w:r>
      </w:hyperlink>
      <w:r w:rsidRPr="00E42375">
        <w:rPr>
          <w:color w:val="000000"/>
          <w:sz w:val="24"/>
          <w:szCs w:val="24"/>
          <w:lang w:eastAsia="ru-RU"/>
        </w:rPr>
        <w:t>. За час навчання здобу</w:t>
      </w:r>
      <w:r>
        <w:rPr>
          <w:color w:val="000000"/>
          <w:sz w:val="24"/>
          <w:szCs w:val="24"/>
          <w:lang w:eastAsia="ru-RU"/>
        </w:rPr>
        <w:t xml:space="preserve">вачами освіти за окресленою ОП </w:t>
      </w:r>
      <w:r w:rsidRPr="00E42375">
        <w:rPr>
          <w:color w:val="000000"/>
          <w:sz w:val="24"/>
          <w:szCs w:val="24"/>
          <w:lang w:eastAsia="ru-RU"/>
        </w:rPr>
        <w:t>процедури оскарження проведення контрольних заходів, або їх результатів не застосовувались.</w:t>
      </w:r>
    </w:p>
    <w:p w:rsidR="00805AD4" w:rsidRPr="00E42375" w:rsidRDefault="00805AD4" w:rsidP="00805AD4">
      <w:pPr>
        <w:spacing w:before="120"/>
        <w:ind w:right="-1" w:firstLine="567"/>
        <w:jc w:val="both"/>
        <w:rPr>
          <w:b/>
          <w:color w:val="000000"/>
          <w:sz w:val="24"/>
          <w:szCs w:val="24"/>
          <w:lang w:eastAsia="ru-RU"/>
        </w:rPr>
      </w:pPr>
      <w:r w:rsidRPr="00E42375">
        <w:rPr>
          <w:b/>
          <w:color w:val="000000"/>
          <w:sz w:val="24"/>
          <w:szCs w:val="24"/>
          <w:lang w:eastAsia="ru-RU"/>
        </w:rPr>
        <w:t>Політика щодо конфліктних ситуацій.</w:t>
      </w:r>
    </w:p>
    <w:p w:rsidR="00805AD4" w:rsidRDefault="00805AD4" w:rsidP="00805AD4">
      <w:pPr>
        <w:pStyle w:val="a7"/>
        <w:tabs>
          <w:tab w:val="left" w:pos="450"/>
          <w:tab w:val="left" w:pos="900"/>
          <w:tab w:val="left" w:pos="1276"/>
        </w:tabs>
        <w:spacing w:line="240" w:lineRule="auto"/>
        <w:ind w:left="0" w:firstLine="27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 інституті</w:t>
      </w:r>
      <w:r w:rsidRPr="00E42375">
        <w:rPr>
          <w:rFonts w:ascii="Times New Roman" w:eastAsia="Times New Roman" w:hAnsi="Times New Roman"/>
          <w:color w:val="000000"/>
          <w:sz w:val="24"/>
          <w:szCs w:val="24"/>
          <w:lang w:val="uk-UA" w:eastAsia="ru-RU"/>
        </w:rPr>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w:t>
      </w:r>
      <w:hyperlink r:id="rId15" w:history="1">
        <w:r w:rsidRPr="00280F61">
          <w:rPr>
            <w:rStyle w:val="ad"/>
            <w:rFonts w:ascii="Times New Roman" w:eastAsia="Times New Roman" w:hAnsi="Times New Roman"/>
            <w:sz w:val="24"/>
            <w:szCs w:val="24"/>
            <w:lang w:val="uk-UA" w:eastAsia="ru-RU"/>
          </w:rPr>
          <w:t>http://www.zhim.org.ua/images/info/antikoruption.pdf</w:t>
        </w:r>
      </w:hyperlink>
      <w:r w:rsidRPr="00E42375">
        <w:rPr>
          <w:rFonts w:ascii="Times New Roman" w:eastAsia="Times New Roman" w:hAnsi="Times New Roman"/>
          <w:color w:val="000000"/>
          <w:sz w:val="24"/>
          <w:szCs w:val="24"/>
          <w:lang w:val="uk-UA" w:eastAsia="ru-RU"/>
        </w:rPr>
        <w:t xml:space="preserve">, «Положення про комісію з оцінки корупційних ризиків», </w:t>
      </w:r>
      <w:hyperlink r:id="rId16" w:history="1">
        <w:r w:rsidRPr="00280F61">
          <w:rPr>
            <w:rStyle w:val="ad"/>
            <w:rFonts w:ascii="Times New Roman" w:eastAsia="Times New Roman" w:hAnsi="Times New Roman"/>
            <w:sz w:val="24"/>
            <w:szCs w:val="24"/>
            <w:lang w:val="uk-UA" w:eastAsia="ru-RU"/>
          </w:rPr>
          <w:t>http://www.zhim.org.ua/images/info/pol_komisiya_korupcii.pdf</w:t>
        </w:r>
      </w:hyperlink>
      <w:r w:rsidRPr="00E42375">
        <w:rPr>
          <w:rFonts w:ascii="Times New Roman" w:eastAsia="Times New Roman" w:hAnsi="Times New Roman"/>
          <w:color w:val="000000"/>
          <w:sz w:val="24"/>
          <w:szCs w:val="24"/>
          <w:lang w:val="uk-UA" w:eastAsia="ru-RU"/>
        </w:rPr>
        <w:t xml:space="preserve">, План заходів з виконання антикорупційної програми відповідно до Закону </w:t>
      </w:r>
      <w:r w:rsidRPr="00E42375">
        <w:rPr>
          <w:rFonts w:ascii="Times New Roman" w:eastAsia="Times New Roman" w:hAnsi="Times New Roman"/>
          <w:color w:val="000000"/>
          <w:sz w:val="24"/>
          <w:szCs w:val="24"/>
          <w:lang w:val="uk-UA" w:eastAsia="ru-RU"/>
        </w:rPr>
        <w:lastRenderedPageBreak/>
        <w:t xml:space="preserve">України «Про запобігання корупції </w:t>
      </w:r>
      <w:hyperlink r:id="rId17" w:history="1">
        <w:r w:rsidRPr="00280F61">
          <w:rPr>
            <w:rStyle w:val="ad"/>
            <w:rFonts w:ascii="Times New Roman" w:eastAsia="Times New Roman" w:hAnsi="Times New Roman"/>
            <w:sz w:val="24"/>
            <w:szCs w:val="24"/>
            <w:lang w:val="uk-UA" w:eastAsia="ru-RU"/>
          </w:rPr>
          <w:t>http://www.zhim.org.ua/images/info/plan_zahodiv_korupciya.pdf</w:t>
        </w:r>
      </w:hyperlink>
      <w:r w:rsidRPr="00E42375">
        <w:rPr>
          <w:rFonts w:ascii="Times New Roman" w:eastAsia="Times New Roman" w:hAnsi="Times New Roman"/>
          <w:color w:val="000000"/>
          <w:sz w:val="24"/>
          <w:szCs w:val="24"/>
          <w:lang w:val="uk-UA" w:eastAsia="ru-RU"/>
        </w:rPr>
        <w:t xml:space="preserve">, яким передбачено проведення інститутом антикорупційних заходів під час здійснення своїх статутних завдань. У своїй діяльності працівники інституту керуються посадовими інструкціями та нормами чинного законодавства України, працівникам забороняється порушувати вимоги посадових наказів, розпоряджень та регламентів інституту, а також вимог антикорупційного та іншого законодавства України. Проводиться анонімне анкетування з окреслених питань </w:t>
      </w:r>
      <w:hyperlink r:id="rId18" w:history="1">
        <w:r w:rsidRPr="00280F61">
          <w:rPr>
            <w:rStyle w:val="ad"/>
            <w:rFonts w:ascii="Times New Roman" w:eastAsia="Times New Roman" w:hAnsi="Times New Roman"/>
            <w:sz w:val="24"/>
            <w:szCs w:val="24"/>
            <w:lang w:val="uk-UA" w:eastAsia="ru-RU"/>
          </w:rPr>
          <w:t>https://docs.google.com/forms/d/1MNw9ErhWXUr1q94IWOpo2mGlhfVlPJ4RJ1RDc5JGjoM/viewform?edit_requested=true</w:t>
        </w:r>
      </w:hyperlink>
      <w:r>
        <w:rPr>
          <w:rFonts w:ascii="Times New Roman" w:eastAsia="Times New Roman" w:hAnsi="Times New Roman"/>
          <w:color w:val="000000"/>
          <w:sz w:val="24"/>
          <w:szCs w:val="24"/>
          <w:lang w:val="uk-UA" w:eastAsia="ru-RU"/>
        </w:rPr>
        <w:t xml:space="preserve">, </w:t>
      </w:r>
      <w:r w:rsidRPr="00E42375">
        <w:rPr>
          <w:rFonts w:ascii="Times New Roman" w:eastAsia="Times New Roman" w:hAnsi="Times New Roman"/>
          <w:color w:val="000000"/>
          <w:sz w:val="24"/>
          <w:szCs w:val="24"/>
          <w:lang w:val="uk-UA" w:eastAsia="ru-RU"/>
        </w:rPr>
        <w:t xml:space="preserve">моніторинг можливих корупційних ризиків та вивчаються шляхи їх усунення. Інститут забезпечує політику безпечного освітнього простору для всіх суб’єктів освітнього процесу, який передбачає впровадження в систему освіти технології вирішення конфліктів шляхом співробітництва. </w:t>
      </w:r>
      <w:r>
        <w:rPr>
          <w:rFonts w:ascii="Times New Roman" w:eastAsia="Times New Roman" w:hAnsi="Times New Roman"/>
          <w:color w:val="000000"/>
          <w:sz w:val="24"/>
          <w:szCs w:val="24"/>
          <w:lang w:val="uk-UA" w:eastAsia="ru-RU"/>
        </w:rPr>
        <w:t>Здобувачі</w:t>
      </w:r>
      <w:r w:rsidRPr="00E42375">
        <w:rPr>
          <w:rFonts w:ascii="Times New Roman" w:eastAsia="Times New Roman" w:hAnsi="Times New Roman"/>
          <w:color w:val="000000"/>
          <w:sz w:val="24"/>
          <w:szCs w:val="24"/>
          <w:lang w:val="uk-UA" w:eastAsia="ru-RU"/>
        </w:rPr>
        <w:t xml:space="preserve"> ознайомлені з нормативними документами, механізмами та процедурою врегулювання конфліктних ситуацій, пов’язаних з корупцією, дискримінацією, сексуальними домаганнями та ін. </w:t>
      </w:r>
    </w:p>
    <w:p w:rsidR="00805AD4" w:rsidRPr="00E42375" w:rsidRDefault="00805AD4" w:rsidP="00805AD4">
      <w:pPr>
        <w:pStyle w:val="a7"/>
        <w:tabs>
          <w:tab w:val="left" w:pos="450"/>
          <w:tab w:val="left" w:pos="900"/>
          <w:tab w:val="left" w:pos="1276"/>
        </w:tabs>
        <w:spacing w:line="240" w:lineRule="auto"/>
        <w:ind w:left="0" w:firstLine="270"/>
        <w:jc w:val="both"/>
        <w:rPr>
          <w:rFonts w:ascii="Times New Roman" w:eastAsia="Times New Roman" w:hAnsi="Times New Roman"/>
          <w:color w:val="000000"/>
          <w:sz w:val="24"/>
          <w:szCs w:val="24"/>
          <w:lang w:val="uk-UA" w:eastAsia="ru-RU"/>
        </w:rPr>
      </w:pPr>
      <w:r w:rsidRPr="00E42375">
        <w:rPr>
          <w:rFonts w:ascii="Times New Roman" w:eastAsia="Times New Roman" w:hAnsi="Times New Roman"/>
          <w:color w:val="000000"/>
          <w:sz w:val="24"/>
          <w:szCs w:val="24"/>
          <w:lang w:val="uk-UA" w:eastAsia="ru-RU"/>
        </w:rPr>
        <w:t>Для вирішення питань, пов’язаних із запобіганням будь-яких форм дискримінації, зокрема і за ознаками статі, в інституті діє «Телефон Довіри», (041</w:t>
      </w:r>
      <w:r>
        <w:rPr>
          <w:rFonts w:ascii="Times New Roman" w:eastAsia="Times New Roman" w:hAnsi="Times New Roman"/>
          <w:color w:val="000000"/>
          <w:sz w:val="24"/>
          <w:szCs w:val="24"/>
          <w:lang w:val="uk-UA" w:eastAsia="ru-RU"/>
        </w:rPr>
        <w:t>2-46-19-62) звернувшись за яким, здобувачі освіти</w:t>
      </w:r>
      <w:r w:rsidRPr="00E42375">
        <w:rPr>
          <w:rFonts w:ascii="Times New Roman" w:eastAsia="Times New Roman" w:hAnsi="Times New Roman"/>
          <w:color w:val="000000"/>
          <w:sz w:val="24"/>
          <w:szCs w:val="24"/>
          <w:lang w:val="uk-UA" w:eastAsia="ru-RU"/>
        </w:rPr>
        <w:t xml:space="preserve"> мають можливість отримати анонімну, екстрену, безкоштовну, кваліфіковану допомогу, викладачі і співробітники інституту, що переживають кризові ситуації й потребують додаткової інформації з різних питань, а також для профілактики й попередження у молоді девіантної, суїцидальної поведінки. Створена «Скринька довіри», до якої анонімно можуть звертатись здобувачі</w:t>
      </w:r>
      <w:r>
        <w:rPr>
          <w:rFonts w:ascii="Times New Roman" w:eastAsia="Times New Roman" w:hAnsi="Times New Roman"/>
          <w:color w:val="000000"/>
          <w:sz w:val="24"/>
          <w:szCs w:val="24"/>
          <w:lang w:val="uk-UA" w:eastAsia="ru-RU"/>
        </w:rPr>
        <w:t>:</w:t>
      </w:r>
      <w:r w:rsidRPr="00E42375">
        <w:rPr>
          <w:rFonts w:ascii="Times New Roman" w:eastAsia="Times New Roman" w:hAnsi="Times New Roman"/>
          <w:color w:val="000000"/>
          <w:sz w:val="24"/>
          <w:szCs w:val="24"/>
          <w:lang w:val="uk-UA" w:eastAsia="ru-RU"/>
        </w:rPr>
        <w:t xml:space="preserve">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iнституті ЖОР </w:t>
      </w:r>
      <w:hyperlink r:id="rId19" w:history="1">
        <w:r w:rsidRPr="00280F61">
          <w:rPr>
            <w:rStyle w:val="ad"/>
            <w:rFonts w:ascii="Times New Roman" w:eastAsia="Times New Roman" w:hAnsi="Times New Roman"/>
            <w:sz w:val="24"/>
            <w:szCs w:val="24"/>
            <w:lang w:val="uk-UA" w:eastAsia="ru-RU"/>
          </w:rPr>
          <w:t>https://www.zhim.org.ua/images/info/polozh_buling.pdf</w:t>
        </w:r>
      </w:hyperlink>
      <w:r w:rsidRPr="00E42375">
        <w:rPr>
          <w:rFonts w:ascii="Times New Roman" w:eastAsia="Times New Roman" w:hAnsi="Times New Roman"/>
          <w:color w:val="000000"/>
          <w:sz w:val="24"/>
          <w:szCs w:val="24"/>
          <w:lang w:val="uk-UA" w:eastAsia="ru-RU"/>
        </w:rPr>
        <w:t xml:space="preserve">, «Положення про політику запобігання, попередження та боротьби з сексуальними домаганнями і дискримінацією» </w:t>
      </w:r>
      <w:hyperlink r:id="rId20" w:history="1">
        <w:r w:rsidRPr="00280F61">
          <w:rPr>
            <w:rStyle w:val="ad"/>
            <w:rFonts w:ascii="Times New Roman" w:eastAsia="Times New Roman" w:hAnsi="Times New Roman"/>
            <w:sz w:val="24"/>
            <w:szCs w:val="24"/>
            <w:lang w:val="uk-UA" w:eastAsia="ru-RU"/>
          </w:rPr>
          <w:t>http://www.zhim.org.ua/images/info/pol_seks_domag.pdf</w:t>
        </w:r>
      </w:hyperlink>
      <w:r w:rsidRPr="00E42375">
        <w:rPr>
          <w:rFonts w:ascii="Times New Roman" w:eastAsia="Times New Roman" w:hAnsi="Times New Roman"/>
          <w:color w:val="000000"/>
          <w:sz w:val="24"/>
          <w:szCs w:val="24"/>
          <w:lang w:val="uk-UA" w:eastAsia="ru-RU"/>
        </w:rPr>
        <w:t>, працює практичний психолог. За час реалізації ОП звернень, пов’язаних із сексуальними домаганнями, дискримінацією та корупцією не було.</w:t>
      </w:r>
    </w:p>
    <w:p w:rsidR="00BD63C8" w:rsidRPr="000654AB" w:rsidRDefault="00BD63C8" w:rsidP="00F37622">
      <w:pPr>
        <w:pStyle w:val="a3"/>
        <w:spacing w:before="10"/>
        <w:ind w:right="525"/>
        <w:rPr>
          <w:b/>
        </w:rPr>
      </w:pPr>
    </w:p>
    <w:p w:rsidR="000E39A7" w:rsidRPr="000654AB" w:rsidRDefault="000E39A7" w:rsidP="000E39A7">
      <w:pPr>
        <w:shd w:val="clear" w:color="auto" w:fill="FFFFFF"/>
        <w:rPr>
          <w:b/>
          <w:bCs/>
          <w:color w:val="000000"/>
          <w:spacing w:val="-6"/>
          <w:sz w:val="24"/>
          <w:szCs w:val="24"/>
          <w:lang w:eastAsia="ru-RU"/>
        </w:rPr>
      </w:pPr>
      <w:r w:rsidRPr="000654AB">
        <w:rPr>
          <w:b/>
          <w:sz w:val="24"/>
          <w:szCs w:val="24"/>
        </w:rPr>
        <w:t>10.</w:t>
      </w:r>
      <w:r w:rsidR="007E2EDE">
        <w:rPr>
          <w:b/>
          <w:color w:val="000000"/>
          <w:sz w:val="24"/>
          <w:szCs w:val="24"/>
          <w:lang w:eastAsia="ru-RU"/>
        </w:rPr>
        <w:t>Рекомендована література</w:t>
      </w:r>
      <w:r w:rsidRPr="000654AB">
        <w:rPr>
          <w:b/>
          <w:color w:val="000000"/>
          <w:sz w:val="24"/>
          <w:szCs w:val="24"/>
          <w:lang w:eastAsia="ru-RU"/>
        </w:rPr>
        <w:t>:</w:t>
      </w:r>
    </w:p>
    <w:p w:rsidR="000E39A7" w:rsidRPr="000654AB" w:rsidRDefault="000E39A7" w:rsidP="000E39A7">
      <w:pPr>
        <w:widowControl/>
        <w:shd w:val="clear" w:color="auto" w:fill="FFFFFF"/>
        <w:autoSpaceDE/>
        <w:autoSpaceDN/>
        <w:jc w:val="center"/>
        <w:rPr>
          <w:b/>
          <w:bCs/>
          <w:color w:val="000000"/>
          <w:spacing w:val="-6"/>
          <w:sz w:val="24"/>
          <w:szCs w:val="24"/>
          <w:lang w:eastAsia="ru-RU"/>
        </w:rPr>
      </w:pPr>
    </w:p>
    <w:p w:rsidR="000E39A7" w:rsidRPr="000654AB" w:rsidRDefault="000E39A7" w:rsidP="000E39A7">
      <w:pPr>
        <w:widowControl/>
        <w:shd w:val="clear" w:color="auto" w:fill="FFFFFF"/>
        <w:autoSpaceDE/>
        <w:autoSpaceDN/>
        <w:rPr>
          <w:b/>
          <w:bCs/>
          <w:color w:val="000000"/>
          <w:spacing w:val="-6"/>
          <w:sz w:val="24"/>
          <w:szCs w:val="24"/>
          <w:lang w:eastAsia="ru-RU"/>
        </w:rPr>
      </w:pPr>
    </w:p>
    <w:p w:rsidR="000E39A7" w:rsidRPr="000654AB" w:rsidRDefault="007E2EDE" w:rsidP="000E39A7">
      <w:pPr>
        <w:widowControl/>
        <w:shd w:val="clear" w:color="auto" w:fill="FFFFFF"/>
        <w:autoSpaceDE/>
        <w:autoSpaceDN/>
        <w:rPr>
          <w:b/>
          <w:bCs/>
          <w:color w:val="000000"/>
          <w:spacing w:val="-6"/>
          <w:sz w:val="24"/>
          <w:szCs w:val="24"/>
          <w:lang w:eastAsia="ru-RU"/>
        </w:rPr>
      </w:pPr>
      <w:r>
        <w:rPr>
          <w:b/>
          <w:bCs/>
          <w:color w:val="000000"/>
          <w:spacing w:val="-6"/>
          <w:sz w:val="24"/>
          <w:szCs w:val="24"/>
          <w:lang w:eastAsia="ru-RU"/>
        </w:rPr>
        <w:t>Базова</w:t>
      </w:r>
      <w:r w:rsidR="000E39A7" w:rsidRPr="000654AB">
        <w:rPr>
          <w:b/>
          <w:bCs/>
          <w:color w:val="000000"/>
          <w:spacing w:val="-6"/>
          <w:sz w:val="24"/>
          <w:szCs w:val="24"/>
          <w:lang w:eastAsia="ru-RU"/>
        </w:rPr>
        <w:t>:</w:t>
      </w:r>
    </w:p>
    <w:p w:rsidR="000E39A7" w:rsidRPr="000654AB" w:rsidRDefault="000E39A7" w:rsidP="000E39A7">
      <w:pPr>
        <w:widowControl/>
        <w:shd w:val="clear" w:color="auto" w:fill="FFFFFF"/>
        <w:autoSpaceDE/>
        <w:autoSpaceDN/>
        <w:rPr>
          <w:b/>
          <w:bCs/>
          <w:color w:val="000000"/>
          <w:spacing w:val="-6"/>
          <w:sz w:val="24"/>
          <w:szCs w:val="24"/>
          <w:lang w:eastAsia="ru-RU"/>
        </w:rPr>
      </w:pPr>
    </w:p>
    <w:p w:rsidR="000E39A7" w:rsidRPr="000654AB" w:rsidRDefault="000E39A7" w:rsidP="000E39A7">
      <w:pPr>
        <w:widowControl/>
        <w:numPr>
          <w:ilvl w:val="0"/>
          <w:numId w:val="3"/>
        </w:numPr>
        <w:autoSpaceDE/>
        <w:autoSpaceDN/>
        <w:ind w:left="0" w:firstLine="426"/>
        <w:jc w:val="both"/>
        <w:rPr>
          <w:color w:val="000000"/>
          <w:sz w:val="24"/>
          <w:szCs w:val="24"/>
          <w:lang w:eastAsia="ru-RU"/>
        </w:rPr>
      </w:pPr>
      <w:r w:rsidRPr="000654AB">
        <w:rPr>
          <w:color w:val="000000"/>
          <w:sz w:val="24"/>
          <w:szCs w:val="24"/>
          <w:lang w:eastAsia="ru-RU"/>
        </w:rPr>
        <w:t>Кисіль, Г. Г. Українська мова: культура мовлення медика: навч. посіб. / Г. Г. Кисіль, О. Ф. Чорногуз; рец.: Н. П. Плющ, А. П. Харлан. К.: ВСВ «Медицина», 2018. 464 с.</w:t>
      </w:r>
    </w:p>
    <w:p w:rsidR="000E39A7" w:rsidRPr="000654AB" w:rsidRDefault="000E39A7" w:rsidP="000E39A7">
      <w:pPr>
        <w:widowControl/>
        <w:numPr>
          <w:ilvl w:val="0"/>
          <w:numId w:val="3"/>
        </w:numPr>
        <w:autoSpaceDE/>
        <w:autoSpaceDN/>
        <w:ind w:left="0" w:firstLine="426"/>
        <w:jc w:val="both"/>
        <w:rPr>
          <w:color w:val="000000"/>
          <w:sz w:val="24"/>
          <w:szCs w:val="24"/>
          <w:lang w:eastAsia="ru-RU"/>
        </w:rPr>
      </w:pPr>
      <w:r w:rsidRPr="000654AB">
        <w:rPr>
          <w:color w:val="000000"/>
          <w:sz w:val="24"/>
          <w:szCs w:val="24"/>
          <w:lang w:eastAsia="ru-RU"/>
        </w:rPr>
        <w:t>Кірячок, М. В. Навчально-методичний посібник для підготовки до практичних занять з дисципліни «Українська мова»: посібник / М.В. Кірячок, С. Д. Поплавська. – Житомир, 2018. - 223 с.</w:t>
      </w:r>
    </w:p>
    <w:p w:rsidR="000E39A7" w:rsidRPr="000654AB" w:rsidRDefault="000E39A7" w:rsidP="000E39A7">
      <w:pPr>
        <w:widowControl/>
        <w:numPr>
          <w:ilvl w:val="0"/>
          <w:numId w:val="3"/>
        </w:numPr>
        <w:autoSpaceDE/>
        <w:autoSpaceDN/>
        <w:ind w:left="0" w:firstLine="426"/>
        <w:jc w:val="both"/>
        <w:rPr>
          <w:color w:val="000000"/>
          <w:sz w:val="24"/>
          <w:szCs w:val="24"/>
          <w:lang w:eastAsia="ru-RU"/>
        </w:rPr>
      </w:pPr>
      <w:r w:rsidRPr="000654AB">
        <w:rPr>
          <w:color w:val="000000"/>
          <w:sz w:val="24"/>
          <w:szCs w:val="24"/>
          <w:lang w:eastAsia="ru-RU"/>
        </w:rPr>
        <w:t>Кірячок, М. В. Навчальний посібник з дисципліни «Українська мова»: навч. посіб. / М. В. Кірячок, С. Д. Поплавська. Житомир, 2018. - 243 с.</w:t>
      </w:r>
    </w:p>
    <w:p w:rsidR="000E39A7" w:rsidRPr="000654AB" w:rsidRDefault="000E39A7" w:rsidP="000E39A7">
      <w:pPr>
        <w:widowControl/>
        <w:numPr>
          <w:ilvl w:val="0"/>
          <w:numId w:val="3"/>
        </w:numPr>
        <w:autoSpaceDE/>
        <w:autoSpaceDN/>
        <w:ind w:left="0" w:firstLine="426"/>
        <w:jc w:val="both"/>
        <w:rPr>
          <w:color w:val="000000"/>
          <w:sz w:val="24"/>
          <w:szCs w:val="24"/>
          <w:lang w:eastAsia="ru-RU"/>
        </w:rPr>
      </w:pPr>
      <w:r w:rsidRPr="000654AB">
        <w:rPr>
          <w:color w:val="000000"/>
          <w:sz w:val="24"/>
          <w:szCs w:val="24"/>
          <w:lang w:eastAsia="ru-RU"/>
        </w:rPr>
        <w:t xml:space="preserve">Підгурська В. Ю., Голубовська І. В. Українська мова за професійним спрямуванням. Навчальний посібник / В. Ю. Підгурська, І.В.Голубовська  Житомир : Вид-во ЖДУ ім. І. Франка, 2022. 192 с. URL: </w:t>
      </w:r>
      <w:hyperlink r:id="rId21" w:history="1">
        <w:r w:rsidRPr="000654AB">
          <w:rPr>
            <w:color w:val="000000"/>
            <w:sz w:val="24"/>
            <w:szCs w:val="24"/>
            <w:lang w:eastAsia="ru-RU"/>
          </w:rPr>
          <w:t>http://eprints.zu.edu.ua/33841/1/Pidgurska.pdf</w:t>
        </w:r>
      </w:hyperlink>
      <w:r w:rsidRPr="000654AB">
        <w:rPr>
          <w:color w:val="000000"/>
          <w:sz w:val="24"/>
          <w:szCs w:val="24"/>
          <w:lang w:eastAsia="ru-RU"/>
        </w:rPr>
        <w:t xml:space="preserve"> (дата звернення: 25.05.2023)</w:t>
      </w:r>
    </w:p>
    <w:p w:rsidR="00DB5983" w:rsidRPr="000654AB" w:rsidRDefault="00DB5983" w:rsidP="000E39A7">
      <w:pPr>
        <w:widowControl/>
        <w:shd w:val="clear" w:color="auto" w:fill="FFFFFF"/>
        <w:autoSpaceDE/>
        <w:autoSpaceDN/>
        <w:jc w:val="both"/>
        <w:rPr>
          <w:b/>
          <w:bCs/>
          <w:color w:val="000000"/>
          <w:spacing w:val="-6"/>
          <w:sz w:val="24"/>
          <w:szCs w:val="24"/>
          <w:lang w:eastAsia="ru-RU"/>
        </w:rPr>
      </w:pPr>
    </w:p>
    <w:p w:rsidR="000E39A7" w:rsidRPr="000654AB" w:rsidRDefault="007E2EDE" w:rsidP="000E39A7">
      <w:pPr>
        <w:widowControl/>
        <w:shd w:val="clear" w:color="auto" w:fill="FFFFFF"/>
        <w:autoSpaceDE/>
        <w:autoSpaceDN/>
        <w:jc w:val="both"/>
        <w:rPr>
          <w:b/>
          <w:bCs/>
          <w:color w:val="000000"/>
          <w:spacing w:val="-6"/>
          <w:sz w:val="24"/>
          <w:szCs w:val="24"/>
          <w:lang w:eastAsia="ru-RU"/>
        </w:rPr>
      </w:pPr>
      <w:r>
        <w:rPr>
          <w:b/>
          <w:bCs/>
          <w:color w:val="000000"/>
          <w:spacing w:val="-6"/>
          <w:sz w:val="24"/>
          <w:szCs w:val="24"/>
          <w:lang w:eastAsia="ru-RU"/>
        </w:rPr>
        <w:lastRenderedPageBreak/>
        <w:t>Допоміжна</w:t>
      </w:r>
      <w:r w:rsidR="000E39A7" w:rsidRPr="000654AB">
        <w:rPr>
          <w:b/>
          <w:bCs/>
          <w:color w:val="000000"/>
          <w:spacing w:val="-6"/>
          <w:sz w:val="24"/>
          <w:szCs w:val="24"/>
          <w:lang w:eastAsia="ru-RU"/>
        </w:rPr>
        <w:t>:</w:t>
      </w:r>
    </w:p>
    <w:p w:rsidR="000E39A7" w:rsidRPr="000654AB" w:rsidRDefault="000E39A7" w:rsidP="000E39A7">
      <w:pPr>
        <w:widowControl/>
        <w:shd w:val="clear" w:color="auto" w:fill="FFFFFF"/>
        <w:autoSpaceDE/>
        <w:autoSpaceDN/>
        <w:jc w:val="both"/>
        <w:rPr>
          <w:b/>
          <w:bCs/>
          <w:color w:val="000000"/>
          <w:spacing w:val="-6"/>
          <w:sz w:val="24"/>
          <w:szCs w:val="24"/>
          <w:lang w:eastAsia="ru-RU"/>
        </w:rPr>
      </w:pPr>
    </w:p>
    <w:p w:rsidR="000E39A7" w:rsidRPr="000654AB" w:rsidRDefault="000E39A7" w:rsidP="000E39A7">
      <w:pPr>
        <w:widowControl/>
        <w:numPr>
          <w:ilvl w:val="0"/>
          <w:numId w:val="5"/>
        </w:numPr>
        <w:shd w:val="clear" w:color="auto" w:fill="FFFFFF"/>
        <w:tabs>
          <w:tab w:val="num" w:pos="0"/>
        </w:tabs>
        <w:autoSpaceDE/>
        <w:autoSpaceDN/>
        <w:ind w:left="0" w:firstLine="360"/>
        <w:jc w:val="both"/>
        <w:rPr>
          <w:b/>
          <w:bCs/>
          <w:color w:val="000000"/>
          <w:spacing w:val="-6"/>
          <w:sz w:val="24"/>
          <w:szCs w:val="24"/>
          <w:lang w:eastAsia="ru-RU"/>
        </w:rPr>
      </w:pPr>
      <w:r w:rsidRPr="000654AB">
        <w:rPr>
          <w:color w:val="000000"/>
          <w:sz w:val="24"/>
          <w:szCs w:val="24"/>
          <w:lang w:eastAsia="ru-RU"/>
        </w:rPr>
        <w:t>Кірячок, М. В. Інструктивно-методичні матеріали для самостійної роботи студентів до курсу «Українська мова» / М.В.Кірячок, С.Д. Поплавська. - Житомир, 2018. 65</w:t>
      </w:r>
      <w:r w:rsidRPr="000654AB">
        <w:rPr>
          <w:color w:val="000000"/>
          <w:sz w:val="24"/>
          <w:szCs w:val="24"/>
          <w:lang w:val="ru-RU" w:eastAsia="ru-RU"/>
        </w:rPr>
        <w:t xml:space="preserve"> с.</w:t>
      </w:r>
    </w:p>
    <w:p w:rsidR="000E39A7" w:rsidRPr="000654AB" w:rsidRDefault="000E39A7" w:rsidP="000E39A7">
      <w:pPr>
        <w:widowControl/>
        <w:autoSpaceDE/>
        <w:autoSpaceDN/>
        <w:ind w:left="426"/>
        <w:jc w:val="both"/>
        <w:rPr>
          <w:color w:val="000000"/>
          <w:sz w:val="24"/>
          <w:szCs w:val="24"/>
          <w:lang w:eastAsia="ru-RU"/>
        </w:rPr>
      </w:pPr>
    </w:p>
    <w:p w:rsidR="000E39A7" w:rsidRPr="000654AB" w:rsidRDefault="000E39A7" w:rsidP="000E39A7">
      <w:pPr>
        <w:widowControl/>
        <w:autoSpaceDE/>
        <w:autoSpaceDN/>
        <w:ind w:left="284" w:hanging="284"/>
        <w:jc w:val="both"/>
        <w:rPr>
          <w:b/>
          <w:bCs/>
          <w:iCs/>
          <w:color w:val="000000"/>
          <w:sz w:val="24"/>
          <w:szCs w:val="24"/>
          <w:lang w:eastAsia="ru-RU"/>
        </w:rPr>
      </w:pPr>
      <w:r w:rsidRPr="000654AB">
        <w:rPr>
          <w:b/>
          <w:bCs/>
          <w:iCs/>
          <w:color w:val="000000"/>
          <w:sz w:val="24"/>
          <w:szCs w:val="24"/>
          <w:lang w:val="ru-RU" w:eastAsia="ru-RU"/>
        </w:rPr>
        <w:t>Словники</w:t>
      </w:r>
      <w:r w:rsidRPr="000654AB">
        <w:rPr>
          <w:b/>
          <w:bCs/>
          <w:iCs/>
          <w:color w:val="000000"/>
          <w:sz w:val="24"/>
          <w:szCs w:val="24"/>
          <w:lang w:eastAsia="ru-RU"/>
        </w:rPr>
        <w:t>:</w:t>
      </w:r>
    </w:p>
    <w:p w:rsidR="000E39A7" w:rsidRPr="000654AB" w:rsidRDefault="000E39A7" w:rsidP="000E39A7">
      <w:pPr>
        <w:widowControl/>
        <w:autoSpaceDE/>
        <w:autoSpaceDN/>
        <w:ind w:left="284" w:hanging="284"/>
        <w:jc w:val="both"/>
        <w:rPr>
          <w:color w:val="000000"/>
          <w:sz w:val="24"/>
          <w:szCs w:val="24"/>
          <w:lang w:eastAsia="ru-RU"/>
        </w:rPr>
      </w:pPr>
    </w:p>
    <w:p w:rsidR="000E39A7" w:rsidRPr="000654AB" w:rsidRDefault="000E39A7" w:rsidP="000E39A7">
      <w:pPr>
        <w:widowControl/>
        <w:numPr>
          <w:ilvl w:val="0"/>
          <w:numId w:val="4"/>
        </w:numPr>
        <w:autoSpaceDE/>
        <w:autoSpaceDN/>
        <w:ind w:left="0" w:firstLine="426"/>
        <w:jc w:val="both"/>
        <w:rPr>
          <w:color w:val="000000"/>
          <w:sz w:val="24"/>
          <w:szCs w:val="24"/>
          <w:lang w:eastAsia="ru-RU"/>
        </w:rPr>
      </w:pPr>
      <w:r w:rsidRPr="000654AB">
        <w:rPr>
          <w:color w:val="000000"/>
          <w:sz w:val="24"/>
          <w:szCs w:val="24"/>
          <w:lang w:eastAsia="ru-RU"/>
        </w:rPr>
        <w:t>Словник труднощів української мови: близько 100 000 слів / за ред. В.С. Калашника. Х. : ФОП Співак В. Л., 2010. 928 с.</w:t>
      </w:r>
    </w:p>
    <w:p w:rsidR="000E39A7" w:rsidRPr="000654AB" w:rsidRDefault="000E39A7" w:rsidP="000E39A7">
      <w:pPr>
        <w:widowControl/>
        <w:numPr>
          <w:ilvl w:val="0"/>
          <w:numId w:val="4"/>
        </w:numPr>
        <w:autoSpaceDE/>
        <w:autoSpaceDN/>
        <w:ind w:left="0" w:firstLine="426"/>
        <w:jc w:val="both"/>
        <w:rPr>
          <w:color w:val="000000"/>
          <w:sz w:val="24"/>
          <w:szCs w:val="24"/>
          <w:lang w:eastAsia="ru-RU"/>
        </w:rPr>
      </w:pPr>
      <w:r w:rsidRPr="000654AB">
        <w:rPr>
          <w:color w:val="000000"/>
          <w:sz w:val="24"/>
          <w:szCs w:val="24"/>
          <w:lang w:eastAsia="ru-RU"/>
        </w:rPr>
        <w:t>Забіяка В.А. Світ фразеологізмів. Етимологія, тлумачення,  застосування: практ. посіб. / В. А. Забіяка, І. М. Забіяка. К. : ВЦ Академія, 2012. 304 с.</w:t>
      </w:r>
    </w:p>
    <w:p w:rsidR="000E39A7" w:rsidRPr="000654AB" w:rsidRDefault="000E39A7" w:rsidP="000E39A7">
      <w:pPr>
        <w:widowControl/>
        <w:numPr>
          <w:ilvl w:val="0"/>
          <w:numId w:val="4"/>
        </w:numPr>
        <w:autoSpaceDE/>
        <w:autoSpaceDN/>
        <w:ind w:left="0" w:firstLine="426"/>
        <w:jc w:val="both"/>
        <w:rPr>
          <w:color w:val="000000"/>
          <w:sz w:val="24"/>
          <w:szCs w:val="24"/>
          <w:lang w:eastAsia="ru-RU"/>
        </w:rPr>
      </w:pPr>
      <w:r w:rsidRPr="000654AB">
        <w:rPr>
          <w:color w:val="000000"/>
          <w:sz w:val="24"/>
          <w:szCs w:val="24"/>
          <w:lang w:eastAsia="ru-RU"/>
        </w:rPr>
        <w:t>Сучасний тлумачний словник української мови: 100 000 слів / за ред. В.В. Дубічинського. Х.: ВД Школа, 2011. 1008 с.</w:t>
      </w:r>
    </w:p>
    <w:p w:rsidR="000E39A7" w:rsidRPr="000654AB" w:rsidRDefault="000E39A7" w:rsidP="000E39A7">
      <w:pPr>
        <w:widowControl/>
        <w:numPr>
          <w:ilvl w:val="0"/>
          <w:numId w:val="4"/>
        </w:numPr>
        <w:autoSpaceDE/>
        <w:autoSpaceDN/>
        <w:ind w:left="0" w:firstLine="426"/>
        <w:jc w:val="both"/>
        <w:rPr>
          <w:color w:val="000000"/>
          <w:sz w:val="24"/>
          <w:szCs w:val="24"/>
          <w:lang w:eastAsia="ru-RU"/>
        </w:rPr>
      </w:pPr>
      <w:r w:rsidRPr="000654AB">
        <w:rPr>
          <w:color w:val="000000"/>
          <w:sz w:val="24"/>
          <w:szCs w:val="24"/>
          <w:lang w:eastAsia="ru-RU"/>
        </w:rPr>
        <w:t>Тлумачний словник освітянських термінів / ред. С. Ф. Світельська. - К.: «Агроосвіта», 2016. 32 с.</w:t>
      </w:r>
    </w:p>
    <w:p w:rsidR="000E39A7" w:rsidRPr="000654AB" w:rsidRDefault="000E39A7" w:rsidP="000E39A7">
      <w:pPr>
        <w:widowControl/>
        <w:numPr>
          <w:ilvl w:val="0"/>
          <w:numId w:val="4"/>
        </w:numPr>
        <w:autoSpaceDE/>
        <w:autoSpaceDN/>
        <w:ind w:left="0" w:firstLine="426"/>
        <w:jc w:val="both"/>
        <w:rPr>
          <w:color w:val="000000"/>
          <w:sz w:val="24"/>
          <w:szCs w:val="24"/>
          <w:lang w:eastAsia="ru-RU"/>
        </w:rPr>
      </w:pPr>
      <w:r w:rsidRPr="000654AB">
        <w:rPr>
          <w:color w:val="000000"/>
          <w:sz w:val="24"/>
          <w:szCs w:val="24"/>
          <w:lang w:eastAsia="ru-RU"/>
        </w:rPr>
        <w:t xml:space="preserve">Українсько-латинсько-англійський медичний енциклопедичний словник: у 4 томах. Том 1. А -Д / укладачі Л.І. Петрух, І.М. Головко. Всеукраїнське спеціалізоване видавництво «Медицина», 2012, 704 с. URL: </w:t>
      </w:r>
      <w:hyperlink r:id="rId22" w:history="1">
        <w:r w:rsidRPr="000654AB">
          <w:rPr>
            <w:color w:val="000000"/>
            <w:sz w:val="24"/>
            <w:szCs w:val="24"/>
            <w:lang w:eastAsia="ru-RU"/>
          </w:rPr>
          <w:t>http://eprints.zu.edu.ua/33841/1/Pidgurska.pdf</w:t>
        </w:r>
      </w:hyperlink>
      <w:r w:rsidRPr="000654AB">
        <w:rPr>
          <w:color w:val="000000"/>
          <w:sz w:val="24"/>
          <w:szCs w:val="24"/>
          <w:lang w:eastAsia="ru-RU"/>
        </w:rPr>
        <w:t xml:space="preserve"> (дата звернення: 25.03.2023).</w:t>
      </w:r>
    </w:p>
    <w:p w:rsidR="000E39A7" w:rsidRPr="000654AB" w:rsidRDefault="000E39A7" w:rsidP="000E39A7">
      <w:pPr>
        <w:widowControl/>
        <w:numPr>
          <w:ilvl w:val="0"/>
          <w:numId w:val="4"/>
        </w:numPr>
        <w:autoSpaceDE/>
        <w:autoSpaceDN/>
        <w:ind w:left="0" w:firstLine="426"/>
        <w:jc w:val="both"/>
        <w:rPr>
          <w:color w:val="000000"/>
          <w:sz w:val="24"/>
          <w:szCs w:val="24"/>
          <w:lang w:eastAsia="ru-RU"/>
        </w:rPr>
      </w:pPr>
      <w:r w:rsidRPr="000654AB">
        <w:rPr>
          <w:color w:val="000000"/>
          <w:sz w:val="24"/>
          <w:szCs w:val="24"/>
          <w:lang w:eastAsia="ru-RU"/>
        </w:rPr>
        <w:t xml:space="preserve">Perverso Context Пошукова програма для перекладів у контексті. URL: </w:t>
      </w:r>
      <w:hyperlink r:id="rId23" w:history="1">
        <w:r w:rsidRPr="000654AB">
          <w:rPr>
            <w:color w:val="000000"/>
            <w:sz w:val="24"/>
            <w:szCs w:val="24"/>
            <w:lang w:eastAsia="ru-RU"/>
          </w:rPr>
          <w:t>https://context.reverso.net</w:t>
        </w:r>
      </w:hyperlink>
      <w:r w:rsidRPr="000654AB">
        <w:rPr>
          <w:color w:val="000000"/>
          <w:sz w:val="24"/>
          <w:szCs w:val="24"/>
          <w:lang w:eastAsia="ru-RU"/>
        </w:rPr>
        <w:t xml:space="preserve"> (дата звернення: 25.04.2023).</w:t>
      </w:r>
    </w:p>
    <w:p w:rsidR="00AB53F5" w:rsidRPr="000654AB" w:rsidRDefault="00206B8C" w:rsidP="000E39A7">
      <w:pPr>
        <w:pStyle w:val="11"/>
        <w:tabs>
          <w:tab w:val="left" w:pos="6004"/>
        </w:tabs>
        <w:spacing w:before="90"/>
        <w:ind w:left="0" w:right="5793" w:firstLine="0"/>
        <w:rPr>
          <w:sz w:val="24"/>
          <w:szCs w:val="24"/>
          <w:lang w:val="ru-RU"/>
        </w:rPr>
      </w:pPr>
      <w:r>
        <w:rPr>
          <w:noProof/>
          <w:lang w:val="ru-RU" w:eastAsia="ru-RU"/>
        </w:rPr>
        <w:drawing>
          <wp:anchor distT="0" distB="0" distL="114300" distR="114300" simplePos="0" relativeHeight="251663360" behindDoc="0" locked="0" layoutInCell="1" allowOverlap="1" wp14:anchorId="76DCB851" wp14:editId="0C97E574">
            <wp:simplePos x="0" y="0"/>
            <wp:positionH relativeFrom="column">
              <wp:posOffset>-303530</wp:posOffset>
            </wp:positionH>
            <wp:positionV relativeFrom="paragraph">
              <wp:posOffset>19685</wp:posOffset>
            </wp:positionV>
            <wp:extent cx="5626100" cy="1633855"/>
            <wp:effectExtent l="0" t="0" r="0" b="4445"/>
            <wp:wrapNone/>
            <wp:docPr id="7" name="Рисунок 7" descr="Scanitto_2022-11-04_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itto_2022-11-04_02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244" t="78928" r="41087" b="16"/>
                    <a:stretch/>
                  </pic:blipFill>
                  <pic:spPr bwMode="auto">
                    <a:xfrm>
                      <a:off x="0" y="0"/>
                      <a:ext cx="5626100" cy="163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53F5" w:rsidRPr="000654AB" w:rsidRDefault="00AB53F5" w:rsidP="00AB53F5">
      <w:pPr>
        <w:pStyle w:val="a3"/>
        <w:tabs>
          <w:tab w:val="left" w:pos="4745"/>
        </w:tabs>
        <w:spacing w:line="267" w:lineRule="exact"/>
        <w:ind w:left="405"/>
      </w:pPr>
      <w:r w:rsidRPr="000654AB">
        <w:t>Викладач</w:t>
      </w:r>
      <w:r w:rsidRPr="000654AB">
        <w:rPr>
          <w:u w:val="single"/>
        </w:rPr>
        <w:t xml:space="preserve"> </w:t>
      </w:r>
      <w:r w:rsidRPr="000654AB">
        <w:rPr>
          <w:u w:val="single"/>
        </w:rPr>
        <w:tab/>
      </w:r>
    </w:p>
    <w:p w:rsidR="00BB4148" w:rsidRPr="008855EA" w:rsidRDefault="00AB53F5" w:rsidP="008855EA">
      <w:pPr>
        <w:spacing w:line="175" w:lineRule="exact"/>
        <w:ind w:left="2444"/>
        <w:rPr>
          <w:sz w:val="24"/>
          <w:szCs w:val="24"/>
        </w:rPr>
      </w:pPr>
      <w:r w:rsidRPr="000654AB">
        <w:rPr>
          <w:sz w:val="24"/>
          <w:szCs w:val="24"/>
        </w:rPr>
        <w:t>(підпис)</w:t>
      </w:r>
    </w:p>
    <w:sectPr w:rsidR="00BB4148" w:rsidRPr="008855EA" w:rsidSect="00805AD4">
      <w:pgSz w:w="16840" w:h="11920" w:orient="landscape"/>
      <w:pgMar w:top="1134" w:right="1134" w:bottom="1134" w:left="1134" w:header="0" w:footer="9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47" w:rsidRDefault="00E92A47">
      <w:r>
        <w:separator/>
      </w:r>
    </w:p>
  </w:endnote>
  <w:endnote w:type="continuationSeparator" w:id="0">
    <w:p w:rsidR="00E92A47" w:rsidRDefault="00E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81" w:rsidRDefault="00AB53F5">
    <w:pPr>
      <w:pStyle w:val="a3"/>
      <w:spacing w:line="14" w:lineRule="auto"/>
      <w:rPr>
        <w:sz w:val="16"/>
      </w:rPr>
    </w:pPr>
    <w:r>
      <w:rPr>
        <w:noProof/>
        <w:lang w:val="ru-RU" w:eastAsia="ru-RU"/>
      </w:rPr>
      <mc:AlternateContent>
        <mc:Choice Requires="wps">
          <w:drawing>
            <wp:anchor distT="0" distB="0" distL="114300" distR="114300" simplePos="0" relativeHeight="251659264" behindDoc="1" locked="0" layoutInCell="1" allowOverlap="1" wp14:anchorId="5BABA01E" wp14:editId="622A8027">
              <wp:simplePos x="0" y="0"/>
              <wp:positionH relativeFrom="page">
                <wp:posOffset>9987280</wp:posOffset>
              </wp:positionH>
              <wp:positionV relativeFrom="page">
                <wp:posOffset>6774180</wp:posOffset>
              </wp:positionV>
              <wp:extent cx="193040" cy="180340"/>
              <wp:effectExtent l="0" t="1905"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81" w:rsidRDefault="00B64EFA">
                          <w:pPr>
                            <w:spacing w:before="10"/>
                            <w:ind w:left="40"/>
                          </w:pPr>
                          <w:r>
                            <w:fldChar w:fldCharType="begin"/>
                          </w:r>
                          <w:r>
                            <w:instrText xml:space="preserve"> PAGE </w:instrText>
                          </w:r>
                          <w:r>
                            <w:fldChar w:fldCharType="separate"/>
                          </w:r>
                          <w:r w:rsidR="00C00414">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786.4pt;margin-top:533.4pt;width:15.2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" filled="f" stroked="f">
              <v:textbox inset="0,0,0,0">
                <w:txbxContent>
                  <w:p w:rsidR="00181581" w:rsidRDefault="00B64EFA">
                    <w:pPr>
                      <w:spacing w:before="10"/>
                      <w:ind w:left="40"/>
                    </w:pPr>
                    <w:r>
                      <w:fldChar w:fldCharType="begin"/>
                    </w:r>
                    <w:r>
                      <w:instrText xml:space="preserve"> PAGE </w:instrText>
                    </w:r>
                    <w:r>
                      <w:fldChar w:fldCharType="separate"/>
                    </w:r>
                    <w:r w:rsidR="00C00414">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47" w:rsidRDefault="00E92A47">
      <w:r>
        <w:separator/>
      </w:r>
    </w:p>
  </w:footnote>
  <w:footnote w:type="continuationSeparator" w:id="0">
    <w:p w:rsidR="00E92A47" w:rsidRDefault="00E9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02"/>
    <w:multiLevelType w:val="hybridMultilevel"/>
    <w:tmpl w:val="1842057A"/>
    <w:lvl w:ilvl="0" w:tplc="3FCAAECA">
      <w:start w:val="1"/>
      <w:numFmt w:val="decimal"/>
      <w:lvlText w:val="%1."/>
      <w:lvlJc w:val="left"/>
      <w:pPr>
        <w:ind w:left="6172"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
    <w:nsid w:val="26570C1A"/>
    <w:multiLevelType w:val="hybridMultilevel"/>
    <w:tmpl w:val="E710F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05EF5"/>
    <w:multiLevelType w:val="hybridMultilevel"/>
    <w:tmpl w:val="ACB66AB4"/>
    <w:lvl w:ilvl="0" w:tplc="E404F92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465EE7"/>
    <w:multiLevelType w:val="hybridMultilevel"/>
    <w:tmpl w:val="CA86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07C4F"/>
    <w:multiLevelType w:val="hybridMultilevel"/>
    <w:tmpl w:val="50A2EF20"/>
    <w:lvl w:ilvl="0" w:tplc="357C2564">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629737D"/>
    <w:multiLevelType w:val="multilevel"/>
    <w:tmpl w:val="0A8621E4"/>
    <w:lvl w:ilvl="0">
      <w:start w:val="1"/>
      <w:numFmt w:val="decimal"/>
      <w:lvlText w:val="%1."/>
      <w:lvlJc w:val="left"/>
      <w:pPr>
        <w:ind w:left="6520" w:hanging="360"/>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5264" w:hanging="420"/>
      </w:pPr>
      <w:rPr>
        <w:rFonts w:ascii="Times New Roman" w:eastAsia="Times New Roman" w:hAnsi="Times New Roman" w:cs="Times New Roman" w:hint="default"/>
        <w:b/>
        <w:bCs/>
        <w:spacing w:val="-6"/>
        <w:w w:val="100"/>
        <w:sz w:val="24"/>
        <w:szCs w:val="24"/>
      </w:rPr>
    </w:lvl>
    <w:lvl w:ilvl="2">
      <w:numFmt w:val="bullet"/>
      <w:lvlText w:val="•"/>
      <w:lvlJc w:val="left"/>
      <w:pPr>
        <w:ind w:left="7428" w:hanging="420"/>
      </w:pPr>
      <w:rPr>
        <w:rFonts w:hint="default"/>
      </w:rPr>
    </w:lvl>
    <w:lvl w:ilvl="3">
      <w:numFmt w:val="bullet"/>
      <w:lvlText w:val="•"/>
      <w:lvlJc w:val="left"/>
      <w:pPr>
        <w:ind w:left="8337" w:hanging="420"/>
      </w:pPr>
      <w:rPr>
        <w:rFonts w:hint="default"/>
      </w:rPr>
    </w:lvl>
    <w:lvl w:ilvl="4">
      <w:numFmt w:val="bullet"/>
      <w:lvlText w:val="•"/>
      <w:lvlJc w:val="left"/>
      <w:pPr>
        <w:ind w:left="9246" w:hanging="420"/>
      </w:pPr>
      <w:rPr>
        <w:rFonts w:hint="default"/>
      </w:rPr>
    </w:lvl>
    <w:lvl w:ilvl="5">
      <w:numFmt w:val="bullet"/>
      <w:lvlText w:val="•"/>
      <w:lvlJc w:val="left"/>
      <w:pPr>
        <w:ind w:left="10155" w:hanging="420"/>
      </w:pPr>
      <w:rPr>
        <w:rFonts w:hint="default"/>
      </w:rPr>
    </w:lvl>
    <w:lvl w:ilvl="6">
      <w:numFmt w:val="bullet"/>
      <w:lvlText w:val="•"/>
      <w:lvlJc w:val="left"/>
      <w:pPr>
        <w:ind w:left="11064" w:hanging="420"/>
      </w:pPr>
      <w:rPr>
        <w:rFonts w:hint="default"/>
      </w:rPr>
    </w:lvl>
    <w:lvl w:ilvl="7">
      <w:numFmt w:val="bullet"/>
      <w:lvlText w:val="•"/>
      <w:lvlJc w:val="left"/>
      <w:pPr>
        <w:ind w:left="11973" w:hanging="420"/>
      </w:pPr>
      <w:rPr>
        <w:rFonts w:hint="default"/>
      </w:rPr>
    </w:lvl>
    <w:lvl w:ilvl="8">
      <w:numFmt w:val="bullet"/>
      <w:lvlText w:val="•"/>
      <w:lvlJc w:val="left"/>
      <w:pPr>
        <w:ind w:left="12882" w:hanging="420"/>
      </w:pPr>
      <w:rPr>
        <w:rFonts w:hint="default"/>
      </w:rPr>
    </w:lvl>
  </w:abstractNum>
  <w:abstractNum w:abstractNumId="6">
    <w:nsid w:val="422E165D"/>
    <w:multiLevelType w:val="hybridMultilevel"/>
    <w:tmpl w:val="612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E6270"/>
    <w:multiLevelType w:val="multilevel"/>
    <w:tmpl w:val="7F487388"/>
    <w:lvl w:ilvl="0">
      <w:start w:val="2"/>
      <w:numFmt w:val="decimal"/>
      <w:lvlText w:val="%1"/>
      <w:lvlJc w:val="left"/>
      <w:pPr>
        <w:ind w:left="5468" w:hanging="361"/>
      </w:pPr>
      <w:rPr>
        <w:rFonts w:cs="Times New Roman" w:hint="default"/>
      </w:rPr>
    </w:lvl>
    <w:lvl w:ilvl="1">
      <w:start w:val="3"/>
      <w:numFmt w:val="decimal"/>
      <w:lvlText w:val="%1.%2."/>
      <w:lvlJc w:val="left"/>
      <w:pPr>
        <w:ind w:left="5468" w:hanging="361"/>
      </w:pPr>
      <w:rPr>
        <w:rFonts w:ascii="Times New Roman" w:eastAsia="Times New Roman" w:hAnsi="Times New Roman" w:cs="Times New Roman" w:hint="default"/>
        <w:b/>
        <w:bCs/>
        <w:w w:val="100"/>
        <w:sz w:val="22"/>
        <w:szCs w:val="22"/>
      </w:rPr>
    </w:lvl>
    <w:lvl w:ilvl="2">
      <w:numFmt w:val="bullet"/>
      <w:lvlText w:val="•"/>
      <w:lvlJc w:val="left"/>
      <w:pPr>
        <w:ind w:left="7308" w:hanging="361"/>
      </w:pPr>
      <w:rPr>
        <w:rFonts w:hint="default"/>
      </w:rPr>
    </w:lvl>
    <w:lvl w:ilvl="3">
      <w:numFmt w:val="bullet"/>
      <w:lvlText w:val="•"/>
      <w:lvlJc w:val="left"/>
      <w:pPr>
        <w:ind w:left="8232" w:hanging="361"/>
      </w:pPr>
      <w:rPr>
        <w:rFonts w:hint="default"/>
      </w:rPr>
    </w:lvl>
    <w:lvl w:ilvl="4">
      <w:numFmt w:val="bullet"/>
      <w:lvlText w:val="•"/>
      <w:lvlJc w:val="left"/>
      <w:pPr>
        <w:ind w:left="9156" w:hanging="361"/>
      </w:pPr>
      <w:rPr>
        <w:rFonts w:hint="default"/>
      </w:rPr>
    </w:lvl>
    <w:lvl w:ilvl="5">
      <w:numFmt w:val="bullet"/>
      <w:lvlText w:val="•"/>
      <w:lvlJc w:val="left"/>
      <w:pPr>
        <w:ind w:left="10080" w:hanging="361"/>
      </w:pPr>
      <w:rPr>
        <w:rFonts w:hint="default"/>
      </w:rPr>
    </w:lvl>
    <w:lvl w:ilvl="6">
      <w:numFmt w:val="bullet"/>
      <w:lvlText w:val="•"/>
      <w:lvlJc w:val="left"/>
      <w:pPr>
        <w:ind w:left="11004" w:hanging="361"/>
      </w:pPr>
      <w:rPr>
        <w:rFonts w:hint="default"/>
      </w:rPr>
    </w:lvl>
    <w:lvl w:ilvl="7">
      <w:numFmt w:val="bullet"/>
      <w:lvlText w:val="•"/>
      <w:lvlJc w:val="left"/>
      <w:pPr>
        <w:ind w:left="11928" w:hanging="361"/>
      </w:pPr>
      <w:rPr>
        <w:rFonts w:hint="default"/>
      </w:rPr>
    </w:lvl>
    <w:lvl w:ilvl="8">
      <w:numFmt w:val="bullet"/>
      <w:lvlText w:val="•"/>
      <w:lvlJc w:val="left"/>
      <w:pPr>
        <w:ind w:left="12852" w:hanging="361"/>
      </w:pPr>
      <w:rPr>
        <w:rFonts w:hint="default"/>
      </w:rPr>
    </w:lvl>
  </w:abstractNum>
  <w:abstractNum w:abstractNumId="8">
    <w:nsid w:val="58417C7F"/>
    <w:multiLevelType w:val="multilevel"/>
    <w:tmpl w:val="CDF6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B531B"/>
    <w:multiLevelType w:val="multilevel"/>
    <w:tmpl w:val="F24E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0C0A89"/>
    <w:multiLevelType w:val="hybridMultilevel"/>
    <w:tmpl w:val="230CD3FA"/>
    <w:lvl w:ilvl="0" w:tplc="B3A41C5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5D4AF5"/>
    <w:multiLevelType w:val="hybridMultilevel"/>
    <w:tmpl w:val="CA86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AE7334"/>
    <w:multiLevelType w:val="hybridMultilevel"/>
    <w:tmpl w:val="DFEA8E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9"/>
  </w:num>
  <w:num w:numId="9">
    <w:abstractNumId w:val="8"/>
  </w:num>
  <w:num w:numId="10">
    <w:abstractNumId w:val="11"/>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F5"/>
    <w:rsid w:val="0000217B"/>
    <w:rsid w:val="000654AB"/>
    <w:rsid w:val="000822C6"/>
    <w:rsid w:val="000A348B"/>
    <w:rsid w:val="000E39A7"/>
    <w:rsid w:val="00116840"/>
    <w:rsid w:val="00171762"/>
    <w:rsid w:val="00193D6C"/>
    <w:rsid w:val="001A33EF"/>
    <w:rsid w:val="00206B8C"/>
    <w:rsid w:val="00213412"/>
    <w:rsid w:val="0022367E"/>
    <w:rsid w:val="002544A0"/>
    <w:rsid w:val="00270094"/>
    <w:rsid w:val="002B3E4F"/>
    <w:rsid w:val="003003CC"/>
    <w:rsid w:val="00306B66"/>
    <w:rsid w:val="003A09EA"/>
    <w:rsid w:val="004317E4"/>
    <w:rsid w:val="00443E8B"/>
    <w:rsid w:val="00460F81"/>
    <w:rsid w:val="0046501E"/>
    <w:rsid w:val="0048703A"/>
    <w:rsid w:val="00494527"/>
    <w:rsid w:val="004D195C"/>
    <w:rsid w:val="00503000"/>
    <w:rsid w:val="005523A3"/>
    <w:rsid w:val="00570B17"/>
    <w:rsid w:val="00594E59"/>
    <w:rsid w:val="005A0EDF"/>
    <w:rsid w:val="005D66CB"/>
    <w:rsid w:val="005D6710"/>
    <w:rsid w:val="005E2521"/>
    <w:rsid w:val="005E5620"/>
    <w:rsid w:val="006814EC"/>
    <w:rsid w:val="006B7601"/>
    <w:rsid w:val="00746277"/>
    <w:rsid w:val="00767E76"/>
    <w:rsid w:val="007E2EDE"/>
    <w:rsid w:val="00800623"/>
    <w:rsid w:val="00805AD4"/>
    <w:rsid w:val="008154F6"/>
    <w:rsid w:val="00832809"/>
    <w:rsid w:val="00872E85"/>
    <w:rsid w:val="008839A3"/>
    <w:rsid w:val="008855EA"/>
    <w:rsid w:val="008C47F8"/>
    <w:rsid w:val="00946AB1"/>
    <w:rsid w:val="00987DCB"/>
    <w:rsid w:val="00A7599F"/>
    <w:rsid w:val="00A84DED"/>
    <w:rsid w:val="00AA7A1E"/>
    <w:rsid w:val="00AB53F5"/>
    <w:rsid w:val="00AD2BDC"/>
    <w:rsid w:val="00AF6FBE"/>
    <w:rsid w:val="00B244ED"/>
    <w:rsid w:val="00B311F8"/>
    <w:rsid w:val="00B42FF4"/>
    <w:rsid w:val="00B64EFA"/>
    <w:rsid w:val="00BA0666"/>
    <w:rsid w:val="00BA0B52"/>
    <w:rsid w:val="00BA2C09"/>
    <w:rsid w:val="00BB4148"/>
    <w:rsid w:val="00BC0650"/>
    <w:rsid w:val="00BD63C8"/>
    <w:rsid w:val="00C00414"/>
    <w:rsid w:val="00C049DF"/>
    <w:rsid w:val="00C100E0"/>
    <w:rsid w:val="00C3166E"/>
    <w:rsid w:val="00C714DB"/>
    <w:rsid w:val="00CA0F28"/>
    <w:rsid w:val="00CD45DF"/>
    <w:rsid w:val="00CE2DC2"/>
    <w:rsid w:val="00CF2682"/>
    <w:rsid w:val="00D53847"/>
    <w:rsid w:val="00D67BD0"/>
    <w:rsid w:val="00D70A8B"/>
    <w:rsid w:val="00D827E3"/>
    <w:rsid w:val="00DB5983"/>
    <w:rsid w:val="00E553A7"/>
    <w:rsid w:val="00E77B7D"/>
    <w:rsid w:val="00E87711"/>
    <w:rsid w:val="00E913C6"/>
    <w:rsid w:val="00E92A47"/>
    <w:rsid w:val="00E95503"/>
    <w:rsid w:val="00F20D2E"/>
    <w:rsid w:val="00F37622"/>
    <w:rsid w:val="00FD2AB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F5"/>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1">
    <w:name w:val="heading 1"/>
    <w:basedOn w:val="a"/>
    <w:link w:val="10"/>
    <w:qFormat/>
    <w:rsid w:val="00AB53F5"/>
    <w:pPr>
      <w:ind w:left="8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3F5"/>
    <w:rPr>
      <w:rFonts w:ascii="Times New Roman" w:eastAsia="Times New Roman" w:hAnsi="Times New Roman" w:cs="Times New Roman"/>
      <w:b/>
      <w:bCs/>
      <w:sz w:val="24"/>
      <w:szCs w:val="24"/>
      <w:lang w:val="uk-UA" w:eastAsia="uk-UA"/>
    </w:rPr>
  </w:style>
  <w:style w:type="paragraph" w:styleId="a3">
    <w:name w:val="Body Text"/>
    <w:basedOn w:val="a"/>
    <w:link w:val="a4"/>
    <w:rsid w:val="00AB53F5"/>
    <w:rPr>
      <w:sz w:val="24"/>
      <w:szCs w:val="24"/>
    </w:rPr>
  </w:style>
  <w:style w:type="character" w:customStyle="1" w:styleId="a4">
    <w:name w:val="Основной текст Знак"/>
    <w:basedOn w:val="a0"/>
    <w:link w:val="a3"/>
    <w:rsid w:val="00AB53F5"/>
    <w:rPr>
      <w:rFonts w:ascii="Times New Roman" w:eastAsia="Times New Roman" w:hAnsi="Times New Roman" w:cs="Times New Roman"/>
      <w:sz w:val="24"/>
      <w:szCs w:val="24"/>
      <w:lang w:val="uk-UA" w:eastAsia="uk-UA"/>
    </w:rPr>
  </w:style>
  <w:style w:type="paragraph" w:customStyle="1" w:styleId="11">
    <w:name w:val="Абзац списка1"/>
    <w:basedOn w:val="a"/>
    <w:rsid w:val="00AB53F5"/>
    <w:pPr>
      <w:ind w:left="972" w:hanging="569"/>
    </w:pPr>
  </w:style>
  <w:style w:type="paragraph" w:customStyle="1" w:styleId="TableParagraph">
    <w:name w:val="Table Paragraph"/>
    <w:basedOn w:val="a"/>
    <w:rsid w:val="00AB53F5"/>
  </w:style>
  <w:style w:type="paragraph" w:customStyle="1" w:styleId="3">
    <w:name w:val="Основной текст3"/>
    <w:basedOn w:val="a"/>
    <w:rsid w:val="00AB53F5"/>
    <w:pPr>
      <w:shd w:val="clear" w:color="auto" w:fill="FFFFFF"/>
      <w:autoSpaceDE/>
      <w:autoSpaceDN/>
      <w:spacing w:line="322" w:lineRule="exact"/>
      <w:ind w:hanging="520"/>
      <w:jc w:val="both"/>
    </w:pPr>
    <w:rPr>
      <w:rFonts w:eastAsia="Calibri"/>
      <w:sz w:val="25"/>
      <w:szCs w:val="25"/>
      <w:lang w:val="ru-RU" w:eastAsia="en-US"/>
    </w:rPr>
  </w:style>
  <w:style w:type="paragraph" w:styleId="a5">
    <w:name w:val="Body Text Indent"/>
    <w:basedOn w:val="a"/>
    <w:link w:val="a6"/>
    <w:rsid w:val="00AB53F5"/>
    <w:pPr>
      <w:spacing w:after="120"/>
      <w:ind w:left="283"/>
    </w:pPr>
  </w:style>
  <w:style w:type="character" w:customStyle="1" w:styleId="a6">
    <w:name w:val="Основной текст с отступом Знак"/>
    <w:basedOn w:val="a0"/>
    <w:link w:val="a5"/>
    <w:rsid w:val="00AB53F5"/>
    <w:rPr>
      <w:rFonts w:ascii="Times New Roman" w:eastAsia="Times New Roman" w:hAnsi="Times New Roman" w:cs="Times New Roman"/>
      <w:lang w:val="uk-UA" w:eastAsia="uk-UA"/>
    </w:rPr>
  </w:style>
  <w:style w:type="paragraph" w:styleId="a7">
    <w:name w:val="List Paragraph"/>
    <w:basedOn w:val="a"/>
    <w:uiPriority w:val="99"/>
    <w:qFormat/>
    <w:rsid w:val="00AB53F5"/>
    <w:pPr>
      <w:widowControl/>
      <w:autoSpaceDE/>
      <w:autoSpaceDN/>
      <w:spacing w:after="200" w:line="276" w:lineRule="auto"/>
      <w:ind w:left="720"/>
      <w:contextualSpacing/>
    </w:pPr>
    <w:rPr>
      <w:rFonts w:ascii="Calibri" w:eastAsia="Calibri" w:hAnsi="Calibri"/>
      <w:lang w:val="ru-RU" w:eastAsia="en-US"/>
    </w:rPr>
  </w:style>
  <w:style w:type="paragraph" w:styleId="a8">
    <w:name w:val="Normal (Web)"/>
    <w:basedOn w:val="a"/>
    <w:uiPriority w:val="99"/>
    <w:semiHidden/>
    <w:unhideWhenUsed/>
    <w:rsid w:val="0046501E"/>
    <w:pPr>
      <w:widowControl/>
      <w:autoSpaceDE/>
      <w:autoSpaceDN/>
      <w:spacing w:before="100" w:beforeAutospacing="1" w:after="100" w:afterAutospacing="1"/>
    </w:pPr>
    <w:rPr>
      <w:sz w:val="24"/>
      <w:szCs w:val="24"/>
      <w:lang w:val="ru-RU" w:eastAsia="ru-RU"/>
    </w:rPr>
  </w:style>
  <w:style w:type="paragraph" w:styleId="a9">
    <w:name w:val="header"/>
    <w:basedOn w:val="a"/>
    <w:link w:val="aa"/>
    <w:uiPriority w:val="99"/>
    <w:unhideWhenUsed/>
    <w:rsid w:val="00570B17"/>
    <w:pPr>
      <w:tabs>
        <w:tab w:val="center" w:pos="4677"/>
        <w:tab w:val="right" w:pos="9355"/>
      </w:tabs>
    </w:pPr>
  </w:style>
  <w:style w:type="character" w:customStyle="1" w:styleId="aa">
    <w:name w:val="Верхний колонтитул Знак"/>
    <w:basedOn w:val="a0"/>
    <w:link w:val="a9"/>
    <w:uiPriority w:val="99"/>
    <w:rsid w:val="00570B17"/>
    <w:rPr>
      <w:rFonts w:ascii="Times New Roman" w:eastAsia="Times New Roman" w:hAnsi="Times New Roman" w:cs="Times New Roman"/>
      <w:lang w:val="uk-UA" w:eastAsia="uk-UA"/>
    </w:rPr>
  </w:style>
  <w:style w:type="paragraph" w:styleId="ab">
    <w:name w:val="footer"/>
    <w:basedOn w:val="a"/>
    <w:link w:val="ac"/>
    <w:uiPriority w:val="99"/>
    <w:unhideWhenUsed/>
    <w:rsid w:val="00570B17"/>
    <w:pPr>
      <w:tabs>
        <w:tab w:val="center" w:pos="4677"/>
        <w:tab w:val="right" w:pos="9355"/>
      </w:tabs>
    </w:pPr>
  </w:style>
  <w:style w:type="character" w:customStyle="1" w:styleId="ac">
    <w:name w:val="Нижний колонтитул Знак"/>
    <w:basedOn w:val="a0"/>
    <w:link w:val="ab"/>
    <w:uiPriority w:val="99"/>
    <w:rsid w:val="00570B17"/>
    <w:rPr>
      <w:rFonts w:ascii="Times New Roman" w:eastAsia="Times New Roman" w:hAnsi="Times New Roman" w:cs="Times New Roman"/>
      <w:lang w:val="uk-UA" w:eastAsia="uk-UA"/>
    </w:rPr>
  </w:style>
  <w:style w:type="character" w:styleId="ad">
    <w:name w:val="Hyperlink"/>
    <w:basedOn w:val="a0"/>
    <w:uiPriority w:val="99"/>
    <w:unhideWhenUsed/>
    <w:rsid w:val="000654AB"/>
    <w:rPr>
      <w:color w:val="0563C1" w:themeColor="hyperlink"/>
      <w:u w:val="single"/>
    </w:rPr>
  </w:style>
  <w:style w:type="character" w:customStyle="1" w:styleId="ae">
    <w:name w:val="Другое_"/>
    <w:link w:val="af"/>
    <w:locked/>
    <w:rsid w:val="00F20D2E"/>
    <w:rPr>
      <w:rFonts w:ascii="Times New Roman" w:hAnsi="Times New Roman"/>
      <w:color w:val="817980"/>
    </w:rPr>
  </w:style>
  <w:style w:type="paragraph" w:customStyle="1" w:styleId="af">
    <w:name w:val="Другое"/>
    <w:basedOn w:val="a"/>
    <w:link w:val="ae"/>
    <w:rsid w:val="00F20D2E"/>
    <w:pPr>
      <w:autoSpaceDE/>
      <w:autoSpaceDN/>
    </w:pPr>
    <w:rPr>
      <w:rFonts w:eastAsiaTheme="minorHAnsi" w:cstheme="minorBidi"/>
      <w:color w:val="817980"/>
      <w:lang w:val="ru-RU" w:eastAsia="en-US"/>
    </w:rPr>
  </w:style>
  <w:style w:type="paragraph" w:styleId="af0">
    <w:name w:val="Balloon Text"/>
    <w:basedOn w:val="a"/>
    <w:link w:val="af1"/>
    <w:uiPriority w:val="99"/>
    <w:semiHidden/>
    <w:unhideWhenUsed/>
    <w:rsid w:val="008855EA"/>
    <w:rPr>
      <w:rFonts w:ascii="Tahoma" w:hAnsi="Tahoma" w:cs="Tahoma"/>
      <w:sz w:val="16"/>
      <w:szCs w:val="16"/>
    </w:rPr>
  </w:style>
  <w:style w:type="character" w:customStyle="1" w:styleId="af1">
    <w:name w:val="Текст выноски Знак"/>
    <w:basedOn w:val="a0"/>
    <w:link w:val="af0"/>
    <w:uiPriority w:val="99"/>
    <w:semiHidden/>
    <w:rsid w:val="008855EA"/>
    <w:rPr>
      <w:rFonts w:ascii="Tahoma" w:eastAsia="Times New Roman" w:hAnsi="Tahoma" w:cs="Tahoma"/>
      <w:sz w:val="16"/>
      <w:szCs w:val="16"/>
      <w:lang w:val="uk-UA" w:eastAsia="uk-UA"/>
    </w:rPr>
  </w:style>
  <w:style w:type="character" w:customStyle="1" w:styleId="af2">
    <w:name w:val="Основной текст + Полужирный"/>
    <w:aliases w:val="Курсив"/>
    <w:rsid w:val="00DB5983"/>
    <w:rPr>
      <w:rFonts w:ascii="Times New Roman" w:hAnsi="Times New Roman" w:cs="Times New Roman"/>
      <w:b/>
      <w:bCs/>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F5"/>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1">
    <w:name w:val="heading 1"/>
    <w:basedOn w:val="a"/>
    <w:link w:val="10"/>
    <w:qFormat/>
    <w:rsid w:val="00AB53F5"/>
    <w:pPr>
      <w:ind w:left="8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3F5"/>
    <w:rPr>
      <w:rFonts w:ascii="Times New Roman" w:eastAsia="Times New Roman" w:hAnsi="Times New Roman" w:cs="Times New Roman"/>
      <w:b/>
      <w:bCs/>
      <w:sz w:val="24"/>
      <w:szCs w:val="24"/>
      <w:lang w:val="uk-UA" w:eastAsia="uk-UA"/>
    </w:rPr>
  </w:style>
  <w:style w:type="paragraph" w:styleId="a3">
    <w:name w:val="Body Text"/>
    <w:basedOn w:val="a"/>
    <w:link w:val="a4"/>
    <w:rsid w:val="00AB53F5"/>
    <w:rPr>
      <w:sz w:val="24"/>
      <w:szCs w:val="24"/>
    </w:rPr>
  </w:style>
  <w:style w:type="character" w:customStyle="1" w:styleId="a4">
    <w:name w:val="Основной текст Знак"/>
    <w:basedOn w:val="a0"/>
    <w:link w:val="a3"/>
    <w:rsid w:val="00AB53F5"/>
    <w:rPr>
      <w:rFonts w:ascii="Times New Roman" w:eastAsia="Times New Roman" w:hAnsi="Times New Roman" w:cs="Times New Roman"/>
      <w:sz w:val="24"/>
      <w:szCs w:val="24"/>
      <w:lang w:val="uk-UA" w:eastAsia="uk-UA"/>
    </w:rPr>
  </w:style>
  <w:style w:type="paragraph" w:customStyle="1" w:styleId="11">
    <w:name w:val="Абзац списка1"/>
    <w:basedOn w:val="a"/>
    <w:rsid w:val="00AB53F5"/>
    <w:pPr>
      <w:ind w:left="972" w:hanging="569"/>
    </w:pPr>
  </w:style>
  <w:style w:type="paragraph" w:customStyle="1" w:styleId="TableParagraph">
    <w:name w:val="Table Paragraph"/>
    <w:basedOn w:val="a"/>
    <w:rsid w:val="00AB53F5"/>
  </w:style>
  <w:style w:type="paragraph" w:customStyle="1" w:styleId="3">
    <w:name w:val="Основной текст3"/>
    <w:basedOn w:val="a"/>
    <w:rsid w:val="00AB53F5"/>
    <w:pPr>
      <w:shd w:val="clear" w:color="auto" w:fill="FFFFFF"/>
      <w:autoSpaceDE/>
      <w:autoSpaceDN/>
      <w:spacing w:line="322" w:lineRule="exact"/>
      <w:ind w:hanging="520"/>
      <w:jc w:val="both"/>
    </w:pPr>
    <w:rPr>
      <w:rFonts w:eastAsia="Calibri"/>
      <w:sz w:val="25"/>
      <w:szCs w:val="25"/>
      <w:lang w:val="ru-RU" w:eastAsia="en-US"/>
    </w:rPr>
  </w:style>
  <w:style w:type="paragraph" w:styleId="a5">
    <w:name w:val="Body Text Indent"/>
    <w:basedOn w:val="a"/>
    <w:link w:val="a6"/>
    <w:rsid w:val="00AB53F5"/>
    <w:pPr>
      <w:spacing w:after="120"/>
      <w:ind w:left="283"/>
    </w:pPr>
  </w:style>
  <w:style w:type="character" w:customStyle="1" w:styleId="a6">
    <w:name w:val="Основной текст с отступом Знак"/>
    <w:basedOn w:val="a0"/>
    <w:link w:val="a5"/>
    <w:rsid w:val="00AB53F5"/>
    <w:rPr>
      <w:rFonts w:ascii="Times New Roman" w:eastAsia="Times New Roman" w:hAnsi="Times New Roman" w:cs="Times New Roman"/>
      <w:lang w:val="uk-UA" w:eastAsia="uk-UA"/>
    </w:rPr>
  </w:style>
  <w:style w:type="paragraph" w:styleId="a7">
    <w:name w:val="List Paragraph"/>
    <w:basedOn w:val="a"/>
    <w:uiPriority w:val="99"/>
    <w:qFormat/>
    <w:rsid w:val="00AB53F5"/>
    <w:pPr>
      <w:widowControl/>
      <w:autoSpaceDE/>
      <w:autoSpaceDN/>
      <w:spacing w:after="200" w:line="276" w:lineRule="auto"/>
      <w:ind w:left="720"/>
      <w:contextualSpacing/>
    </w:pPr>
    <w:rPr>
      <w:rFonts w:ascii="Calibri" w:eastAsia="Calibri" w:hAnsi="Calibri"/>
      <w:lang w:val="ru-RU" w:eastAsia="en-US"/>
    </w:rPr>
  </w:style>
  <w:style w:type="paragraph" w:styleId="a8">
    <w:name w:val="Normal (Web)"/>
    <w:basedOn w:val="a"/>
    <w:uiPriority w:val="99"/>
    <w:semiHidden/>
    <w:unhideWhenUsed/>
    <w:rsid w:val="0046501E"/>
    <w:pPr>
      <w:widowControl/>
      <w:autoSpaceDE/>
      <w:autoSpaceDN/>
      <w:spacing w:before="100" w:beforeAutospacing="1" w:after="100" w:afterAutospacing="1"/>
    </w:pPr>
    <w:rPr>
      <w:sz w:val="24"/>
      <w:szCs w:val="24"/>
      <w:lang w:val="ru-RU" w:eastAsia="ru-RU"/>
    </w:rPr>
  </w:style>
  <w:style w:type="paragraph" w:styleId="a9">
    <w:name w:val="header"/>
    <w:basedOn w:val="a"/>
    <w:link w:val="aa"/>
    <w:uiPriority w:val="99"/>
    <w:unhideWhenUsed/>
    <w:rsid w:val="00570B17"/>
    <w:pPr>
      <w:tabs>
        <w:tab w:val="center" w:pos="4677"/>
        <w:tab w:val="right" w:pos="9355"/>
      </w:tabs>
    </w:pPr>
  </w:style>
  <w:style w:type="character" w:customStyle="1" w:styleId="aa">
    <w:name w:val="Верхний колонтитул Знак"/>
    <w:basedOn w:val="a0"/>
    <w:link w:val="a9"/>
    <w:uiPriority w:val="99"/>
    <w:rsid w:val="00570B17"/>
    <w:rPr>
      <w:rFonts w:ascii="Times New Roman" w:eastAsia="Times New Roman" w:hAnsi="Times New Roman" w:cs="Times New Roman"/>
      <w:lang w:val="uk-UA" w:eastAsia="uk-UA"/>
    </w:rPr>
  </w:style>
  <w:style w:type="paragraph" w:styleId="ab">
    <w:name w:val="footer"/>
    <w:basedOn w:val="a"/>
    <w:link w:val="ac"/>
    <w:uiPriority w:val="99"/>
    <w:unhideWhenUsed/>
    <w:rsid w:val="00570B17"/>
    <w:pPr>
      <w:tabs>
        <w:tab w:val="center" w:pos="4677"/>
        <w:tab w:val="right" w:pos="9355"/>
      </w:tabs>
    </w:pPr>
  </w:style>
  <w:style w:type="character" w:customStyle="1" w:styleId="ac">
    <w:name w:val="Нижний колонтитул Знак"/>
    <w:basedOn w:val="a0"/>
    <w:link w:val="ab"/>
    <w:uiPriority w:val="99"/>
    <w:rsid w:val="00570B17"/>
    <w:rPr>
      <w:rFonts w:ascii="Times New Roman" w:eastAsia="Times New Roman" w:hAnsi="Times New Roman" w:cs="Times New Roman"/>
      <w:lang w:val="uk-UA" w:eastAsia="uk-UA"/>
    </w:rPr>
  </w:style>
  <w:style w:type="character" w:styleId="ad">
    <w:name w:val="Hyperlink"/>
    <w:basedOn w:val="a0"/>
    <w:uiPriority w:val="99"/>
    <w:unhideWhenUsed/>
    <w:rsid w:val="000654AB"/>
    <w:rPr>
      <w:color w:val="0563C1" w:themeColor="hyperlink"/>
      <w:u w:val="single"/>
    </w:rPr>
  </w:style>
  <w:style w:type="character" w:customStyle="1" w:styleId="ae">
    <w:name w:val="Другое_"/>
    <w:link w:val="af"/>
    <w:locked/>
    <w:rsid w:val="00F20D2E"/>
    <w:rPr>
      <w:rFonts w:ascii="Times New Roman" w:hAnsi="Times New Roman"/>
      <w:color w:val="817980"/>
    </w:rPr>
  </w:style>
  <w:style w:type="paragraph" w:customStyle="1" w:styleId="af">
    <w:name w:val="Другое"/>
    <w:basedOn w:val="a"/>
    <w:link w:val="ae"/>
    <w:rsid w:val="00F20D2E"/>
    <w:pPr>
      <w:autoSpaceDE/>
      <w:autoSpaceDN/>
    </w:pPr>
    <w:rPr>
      <w:rFonts w:eastAsiaTheme="minorHAnsi" w:cstheme="minorBidi"/>
      <w:color w:val="817980"/>
      <w:lang w:val="ru-RU" w:eastAsia="en-US"/>
    </w:rPr>
  </w:style>
  <w:style w:type="paragraph" w:styleId="af0">
    <w:name w:val="Balloon Text"/>
    <w:basedOn w:val="a"/>
    <w:link w:val="af1"/>
    <w:uiPriority w:val="99"/>
    <w:semiHidden/>
    <w:unhideWhenUsed/>
    <w:rsid w:val="008855EA"/>
    <w:rPr>
      <w:rFonts w:ascii="Tahoma" w:hAnsi="Tahoma" w:cs="Tahoma"/>
      <w:sz w:val="16"/>
      <w:szCs w:val="16"/>
    </w:rPr>
  </w:style>
  <w:style w:type="character" w:customStyle="1" w:styleId="af1">
    <w:name w:val="Текст выноски Знак"/>
    <w:basedOn w:val="a0"/>
    <w:link w:val="af0"/>
    <w:uiPriority w:val="99"/>
    <w:semiHidden/>
    <w:rsid w:val="008855EA"/>
    <w:rPr>
      <w:rFonts w:ascii="Tahoma" w:eastAsia="Times New Roman" w:hAnsi="Tahoma" w:cs="Tahoma"/>
      <w:sz w:val="16"/>
      <w:szCs w:val="16"/>
      <w:lang w:val="uk-UA" w:eastAsia="uk-UA"/>
    </w:rPr>
  </w:style>
  <w:style w:type="character" w:customStyle="1" w:styleId="af2">
    <w:name w:val="Основной текст + Полужирный"/>
    <w:aliases w:val="Курсив"/>
    <w:rsid w:val="00DB5983"/>
    <w:rPr>
      <w:rFonts w:ascii="Times New Roman" w:hAnsi="Times New Roman" w:cs="Times New Roman"/>
      <w:b/>
      <w:b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19921">
      <w:bodyDiv w:val="1"/>
      <w:marLeft w:val="0"/>
      <w:marRight w:val="0"/>
      <w:marTop w:val="0"/>
      <w:marBottom w:val="0"/>
      <w:divBdr>
        <w:top w:val="none" w:sz="0" w:space="0" w:color="auto"/>
        <w:left w:val="none" w:sz="0" w:space="0" w:color="auto"/>
        <w:bottom w:val="none" w:sz="0" w:space="0" w:color="auto"/>
        <w:right w:val="none" w:sz="0" w:space="0" w:color="auto"/>
      </w:divBdr>
    </w:div>
    <w:div w:id="825170978">
      <w:bodyDiv w:val="1"/>
      <w:marLeft w:val="0"/>
      <w:marRight w:val="0"/>
      <w:marTop w:val="0"/>
      <w:marBottom w:val="0"/>
      <w:divBdr>
        <w:top w:val="none" w:sz="0" w:space="0" w:color="auto"/>
        <w:left w:val="none" w:sz="0" w:space="0" w:color="auto"/>
        <w:bottom w:val="none" w:sz="0" w:space="0" w:color="auto"/>
        <w:right w:val="none" w:sz="0" w:space="0" w:color="auto"/>
      </w:divBdr>
    </w:div>
    <w:div w:id="1406488533">
      <w:bodyDiv w:val="1"/>
      <w:marLeft w:val="0"/>
      <w:marRight w:val="0"/>
      <w:marTop w:val="0"/>
      <w:marBottom w:val="0"/>
      <w:divBdr>
        <w:top w:val="none" w:sz="0" w:space="0" w:color="auto"/>
        <w:left w:val="none" w:sz="0" w:space="0" w:color="auto"/>
        <w:bottom w:val="none" w:sz="0" w:space="0" w:color="auto"/>
        <w:right w:val="none" w:sz="0" w:space="0" w:color="auto"/>
      </w:divBdr>
      <w:divsChild>
        <w:div w:id="1462531576">
          <w:marLeft w:val="-108"/>
          <w:marRight w:val="0"/>
          <w:marTop w:val="0"/>
          <w:marBottom w:val="0"/>
          <w:divBdr>
            <w:top w:val="none" w:sz="0" w:space="0" w:color="auto"/>
            <w:left w:val="none" w:sz="0" w:space="0" w:color="auto"/>
            <w:bottom w:val="none" w:sz="0" w:space="0" w:color="auto"/>
            <w:right w:val="none" w:sz="0" w:space="0" w:color="auto"/>
          </w:divBdr>
        </w:div>
      </w:divsChild>
    </w:div>
    <w:div w:id="1995450945">
      <w:bodyDiv w:val="1"/>
      <w:marLeft w:val="0"/>
      <w:marRight w:val="0"/>
      <w:marTop w:val="0"/>
      <w:marBottom w:val="0"/>
      <w:divBdr>
        <w:top w:val="none" w:sz="0" w:space="0" w:color="auto"/>
        <w:left w:val="none" w:sz="0" w:space="0" w:color="auto"/>
        <w:bottom w:val="none" w:sz="0" w:space="0" w:color="auto"/>
        <w:right w:val="none" w:sz="0" w:space="0" w:color="auto"/>
      </w:divBdr>
      <w:divsChild>
        <w:div w:id="1869877412">
          <w:marLeft w:val="-108"/>
          <w:marRight w:val="0"/>
          <w:marTop w:val="0"/>
          <w:marBottom w:val="0"/>
          <w:divBdr>
            <w:top w:val="none" w:sz="0" w:space="0" w:color="auto"/>
            <w:left w:val="none" w:sz="0" w:space="0" w:color="auto"/>
            <w:bottom w:val="none" w:sz="0" w:space="0" w:color="auto"/>
            <w:right w:val="none" w:sz="0" w:space="0" w:color="auto"/>
          </w:divBdr>
        </w:div>
      </w:divsChild>
    </w:div>
    <w:div w:id="2047876041">
      <w:bodyDiv w:val="1"/>
      <w:marLeft w:val="0"/>
      <w:marRight w:val="0"/>
      <w:marTop w:val="0"/>
      <w:marBottom w:val="0"/>
      <w:divBdr>
        <w:top w:val="none" w:sz="0" w:space="0" w:color="auto"/>
        <w:left w:val="none" w:sz="0" w:space="0" w:color="auto"/>
        <w:bottom w:val="none" w:sz="0" w:space="0" w:color="auto"/>
        <w:right w:val="none" w:sz="0" w:space="0" w:color="auto"/>
      </w:divBdr>
      <w:divsChild>
        <w:div w:id="11808561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im.org.ua/images/info/pol_apel_rezult.pdf" TargetMode="External"/><Relationship Id="rId18" Type="http://schemas.openxmlformats.org/officeDocument/2006/relationships/hyperlink" Target="https://docs.google.com/forms/d/1MNw9ErhWXUr1q94IWOpo2mGlhfVlPJ4RJ1RDc5JGjoM/viewform?edit_requested=tru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prints.zu.edu.ua/33841/1/Pidgurska.pdf" TargetMode="External"/><Relationship Id="rId7" Type="http://schemas.openxmlformats.org/officeDocument/2006/relationships/endnotes" Target="endnotes.xml"/><Relationship Id="rId12" Type="http://schemas.openxmlformats.org/officeDocument/2006/relationships/hyperlink" Target="mailto:mkiryachok@gmail.com" TargetMode="External"/><Relationship Id="rId17" Type="http://schemas.openxmlformats.org/officeDocument/2006/relationships/hyperlink" Target="http://www.zhim.org.ua/images/info/plan_zahodiv_korupciya.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him.org.ua/images/info/pol_komisiya_korupcii.pdf" TargetMode="External"/><Relationship Id="rId20" Type="http://schemas.openxmlformats.org/officeDocument/2006/relationships/hyperlink" Target="http://www.zhim.org.ua/images/info/pol_seks_doma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him.org.ua/kaf_p_s_g.php"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zhim.org.ua/images/info/antikoruption.pdf" TargetMode="External"/><Relationship Id="rId23" Type="http://schemas.openxmlformats.org/officeDocument/2006/relationships/hyperlink" Target="https://context.reverso.net" TargetMode="External"/><Relationship Id="rId10" Type="http://schemas.openxmlformats.org/officeDocument/2006/relationships/image" Target="media/image2.png"/><Relationship Id="rId19" Type="http://schemas.openxmlformats.org/officeDocument/2006/relationships/hyperlink" Target="https://www.zhim.org.ua/images/info/polozh_bulin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him.org.ua/centr_ekspert_yakosti_osv.php" TargetMode="External"/><Relationship Id="rId22" Type="http://schemas.openxmlformats.org/officeDocument/2006/relationships/hyperlink" Target="http://eprints.zu.edu.ua/33841/1/Pidgurs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Лаборатория</cp:lastModifiedBy>
  <cp:revision>60</cp:revision>
  <cp:lastPrinted>2024-02-02T13:58:00Z</cp:lastPrinted>
  <dcterms:created xsi:type="dcterms:W3CDTF">2024-01-11T22:43:00Z</dcterms:created>
  <dcterms:modified xsi:type="dcterms:W3CDTF">2007-02-16T07:06:00Z</dcterms:modified>
</cp:coreProperties>
</file>